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46511" w14:textId="16C1145F" w:rsidR="0036407B" w:rsidRDefault="00E83B71" w:rsidP="0036407B">
      <w:pPr>
        <w:pStyle w:val="Heading2"/>
      </w:pPr>
      <w:r>
        <w:rPr>
          <w:noProof/>
        </w:rPr>
        <mc:AlternateContent>
          <mc:Choice Requires="wps">
            <w:drawing>
              <wp:anchor distT="45720" distB="45720" distL="114300" distR="114300" simplePos="0" relativeHeight="251659264" behindDoc="0" locked="0" layoutInCell="1" allowOverlap="1" wp14:anchorId="2C320C21" wp14:editId="407CCDF6">
                <wp:simplePos x="0" y="0"/>
                <wp:positionH relativeFrom="margin">
                  <wp:align>right</wp:align>
                </wp:positionH>
                <wp:positionV relativeFrom="paragraph">
                  <wp:posOffset>339033</wp:posOffset>
                </wp:positionV>
                <wp:extent cx="5929630" cy="1404620"/>
                <wp:effectExtent l="0" t="0" r="1397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404620"/>
                        </a:xfrm>
                        <a:prstGeom prst="rect">
                          <a:avLst/>
                        </a:prstGeom>
                        <a:solidFill>
                          <a:schemeClr val="bg1">
                            <a:lumMod val="85000"/>
                          </a:schemeClr>
                        </a:solidFill>
                        <a:ln w="9525">
                          <a:solidFill>
                            <a:srgbClr val="000000"/>
                          </a:solidFill>
                          <a:miter lim="800000"/>
                          <a:headEnd/>
                          <a:tailEnd/>
                        </a:ln>
                      </wps:spPr>
                      <wps:txbx>
                        <w:txbxContent>
                          <w:p w14:paraId="7F1ECC4F" w14:textId="3FFD52F8" w:rsidR="00E83B71" w:rsidRPr="00E83B71" w:rsidRDefault="00E83B71" w:rsidP="00E83B71">
                            <w:r>
                              <w:t xml:space="preserve">We would like to thank Christine </w:t>
                            </w:r>
                            <w:proofErr w:type="spellStart"/>
                            <w:r>
                              <w:t>Igoe</w:t>
                            </w:r>
                            <w:proofErr w:type="spellEnd"/>
                            <w:r>
                              <w:t xml:space="preserve"> and Stacy Colgan from Naperville District 203 for sharing their Suicide Intervention Protocol. We share this not as our recommended protocol, but as an example of how one district modified the recommendations in the first edition of our text to meet their district’s needs. </w:t>
                            </w:r>
                            <w:r w:rsidRPr="00E83B71">
                              <w:t xml:space="preserve">D203 published their protocol on Google Docs. This gave them three advantages: </w:t>
                            </w:r>
                          </w:p>
                          <w:p w14:paraId="5B90F0F4" w14:textId="77777777" w:rsidR="00E83B71" w:rsidRPr="00E83B71" w:rsidRDefault="00E83B71" w:rsidP="00E83B71">
                            <w:pPr>
                              <w:numPr>
                                <w:ilvl w:val="0"/>
                                <w:numId w:val="8"/>
                              </w:numPr>
                            </w:pPr>
                            <w:r w:rsidRPr="00E83B71">
                              <w:t xml:space="preserve">The protocol was always accessible. </w:t>
                            </w:r>
                          </w:p>
                          <w:p w14:paraId="6278A890" w14:textId="77777777" w:rsidR="00E83B71" w:rsidRPr="00E83B71" w:rsidRDefault="00E83B71" w:rsidP="00E83B71">
                            <w:pPr>
                              <w:numPr>
                                <w:ilvl w:val="0"/>
                                <w:numId w:val="8"/>
                              </w:numPr>
                            </w:pPr>
                            <w:r w:rsidRPr="00E83B71">
                              <w:t xml:space="preserve">The master document linked to all subsequent documents. For demonstration purposes we have removed the hyperlinks and replaced them with underlines.  </w:t>
                            </w:r>
                          </w:p>
                          <w:p w14:paraId="49E79A0B" w14:textId="77777777" w:rsidR="00E83B71" w:rsidRPr="00E83B71" w:rsidRDefault="00E83B71" w:rsidP="00E83B71">
                            <w:pPr>
                              <w:numPr>
                                <w:ilvl w:val="0"/>
                                <w:numId w:val="8"/>
                              </w:numPr>
                            </w:pPr>
                            <w:r w:rsidRPr="00E83B71">
                              <w:t xml:space="preserve">They could continually update the protocols. As buildings gained familiarity and experience with the protocols, their feedback could be integrated into the official version. </w:t>
                            </w:r>
                          </w:p>
                          <w:p w14:paraId="38607F45" w14:textId="1E487782" w:rsidR="00E83B71" w:rsidRDefault="0014096B">
                            <w:r>
                              <w:t xml:space="preserve">The text here is directly from Naperville’s protocol. </w:t>
                            </w:r>
                            <w:r w:rsidR="00E83B71">
                              <w:t>The underlined terms in this handout were linked to other documents in the Google doc. They are not active links</w:t>
                            </w:r>
                            <w:r>
                              <w:t xml:space="preserve"> in this handout.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C320C21" id="_x0000_t202" coordsize="21600,21600" o:spt="202" path="m,l,21600r21600,l21600,xe">
                <v:stroke joinstyle="miter"/>
                <v:path gradientshapeok="t" o:connecttype="rect"/>
              </v:shapetype>
              <v:shape id="Text Box 2" o:spid="_x0000_s1026" type="#_x0000_t202" style="position:absolute;margin-left:415.7pt;margin-top:26.7pt;width:466.9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" fillcolor="#d8d8d8 [2732]">
                <v:textbox style="mso-fit-shape-to-text:t">
                  <w:txbxContent>
                    <w:p w14:paraId="7F1ECC4F" w14:textId="3FFD52F8" w:rsidR="00E83B71" w:rsidRPr="00E83B71" w:rsidRDefault="00E83B71" w:rsidP="00E83B71">
                      <w:r>
                        <w:t xml:space="preserve">We would like to thank Christine </w:t>
                      </w:r>
                      <w:proofErr w:type="spellStart"/>
                      <w:r>
                        <w:t>Igoe</w:t>
                      </w:r>
                      <w:proofErr w:type="spellEnd"/>
                      <w:r>
                        <w:t xml:space="preserve"> and Stacy Colgan from Naperville District 203 for sharing their Suicide Intervention Protocol. We share this not as our recommended protocol, but as an example of how one district modified the recommendations in the first edition of our text to meet their district’s needs. </w:t>
                      </w:r>
                      <w:r w:rsidRPr="00E83B71">
                        <w:t xml:space="preserve">D203 published their protocol on Google Docs. This gave them three advantages: </w:t>
                      </w:r>
                    </w:p>
                    <w:p w14:paraId="5B90F0F4" w14:textId="77777777" w:rsidR="00E83B71" w:rsidRPr="00E83B71" w:rsidRDefault="00E83B71" w:rsidP="00E83B71">
                      <w:pPr>
                        <w:numPr>
                          <w:ilvl w:val="0"/>
                          <w:numId w:val="8"/>
                        </w:numPr>
                      </w:pPr>
                      <w:r w:rsidRPr="00E83B71">
                        <w:t xml:space="preserve">The protocol was always accessible. </w:t>
                      </w:r>
                    </w:p>
                    <w:p w14:paraId="6278A890" w14:textId="77777777" w:rsidR="00E83B71" w:rsidRPr="00E83B71" w:rsidRDefault="00E83B71" w:rsidP="00E83B71">
                      <w:pPr>
                        <w:numPr>
                          <w:ilvl w:val="0"/>
                          <w:numId w:val="8"/>
                        </w:numPr>
                      </w:pPr>
                      <w:r w:rsidRPr="00E83B71">
                        <w:t xml:space="preserve">The master document linked to all subsequent documents. For demonstration purposes we have removed the hyperlinks and replaced them with underlines.  </w:t>
                      </w:r>
                    </w:p>
                    <w:p w14:paraId="49E79A0B" w14:textId="77777777" w:rsidR="00E83B71" w:rsidRPr="00E83B71" w:rsidRDefault="00E83B71" w:rsidP="00E83B71">
                      <w:pPr>
                        <w:numPr>
                          <w:ilvl w:val="0"/>
                          <w:numId w:val="8"/>
                        </w:numPr>
                      </w:pPr>
                      <w:r w:rsidRPr="00E83B71">
                        <w:t xml:space="preserve">They could continually update the protocols. As buildings gained familiarity and experience with the protocols, their feedback could be integrated into the official version. </w:t>
                      </w:r>
                    </w:p>
                    <w:p w14:paraId="38607F45" w14:textId="1E487782" w:rsidR="00E83B71" w:rsidRDefault="0014096B">
                      <w:r>
                        <w:t xml:space="preserve">The text here is directly from Naperville’s protocol. </w:t>
                      </w:r>
                      <w:r w:rsidR="00E83B71">
                        <w:t>The underlined terms in this handout were linked to other documents in the Google doc. They are not active links</w:t>
                      </w:r>
                      <w:r>
                        <w:t xml:space="preserve"> in this handout. </w:t>
                      </w:r>
                    </w:p>
                  </w:txbxContent>
                </v:textbox>
                <w10:wrap type="square" anchorx="margin"/>
              </v:shape>
            </w:pict>
          </mc:Fallback>
        </mc:AlternateContent>
      </w:r>
      <w:r w:rsidR="0036407B">
        <w:t xml:space="preserve">Naperville District 203 Suicide Intervention Protocol </w:t>
      </w:r>
    </w:p>
    <w:p w14:paraId="351AD540" w14:textId="2301CA78" w:rsidR="0036407B" w:rsidRDefault="0036407B" w:rsidP="0036407B"/>
    <w:p w14:paraId="4106131E" w14:textId="77777777" w:rsidR="0036407B" w:rsidRPr="00E83B71" w:rsidRDefault="0036407B" w:rsidP="0036407B">
      <w:pPr>
        <w:rPr>
          <w:rFonts w:ascii="Cambria" w:eastAsia="Times New Roman" w:hAnsi="Cambria" w:cs="Times New Roman"/>
        </w:rPr>
      </w:pPr>
      <w:r w:rsidRPr="00E83B71">
        <w:rPr>
          <w:rFonts w:ascii="Cambria" w:eastAsia="Times New Roman" w:hAnsi="Cambria" w:cs="Times New Roman"/>
        </w:rPr>
        <w:t xml:space="preserve">The suicide intervention protocol articulates procedures to guide building staff in responding to students who are exhibiting suicidal thoughts and behaviors.  The procedures outline the necessary steps in 4 key areas: </w:t>
      </w:r>
    </w:p>
    <w:p w14:paraId="21184CDA" w14:textId="77777777" w:rsidR="0036407B" w:rsidRPr="00E83B71" w:rsidRDefault="0036407B" w:rsidP="0036407B">
      <w:pPr>
        <w:numPr>
          <w:ilvl w:val="0"/>
          <w:numId w:val="6"/>
        </w:numPr>
        <w:spacing w:after="0" w:line="240" w:lineRule="auto"/>
        <w:rPr>
          <w:rFonts w:ascii="Cambria" w:eastAsia="Times New Roman" w:hAnsi="Cambria" w:cs="Times New Roman"/>
        </w:rPr>
      </w:pPr>
      <w:r w:rsidRPr="00E83B71">
        <w:rPr>
          <w:rFonts w:ascii="Cambria" w:eastAsia="Times New Roman" w:hAnsi="Cambria" w:cs="Times New Roman"/>
        </w:rPr>
        <w:t xml:space="preserve">Referring a student for additional screening/assessment; </w:t>
      </w:r>
    </w:p>
    <w:p w14:paraId="3C4910B3" w14:textId="77777777" w:rsidR="0036407B" w:rsidRPr="00E83B71" w:rsidRDefault="0036407B" w:rsidP="0036407B">
      <w:pPr>
        <w:numPr>
          <w:ilvl w:val="0"/>
          <w:numId w:val="6"/>
        </w:numPr>
        <w:spacing w:after="0" w:line="240" w:lineRule="auto"/>
        <w:rPr>
          <w:rFonts w:ascii="Cambria" w:eastAsia="Times New Roman" w:hAnsi="Cambria" w:cs="Times New Roman"/>
        </w:rPr>
      </w:pPr>
      <w:r w:rsidRPr="00E83B71">
        <w:rPr>
          <w:rFonts w:ascii="Cambria" w:eastAsia="Times New Roman" w:hAnsi="Cambria" w:cs="Times New Roman"/>
        </w:rPr>
        <w:t xml:space="preserve">Screening for potential suicide risk; </w:t>
      </w:r>
    </w:p>
    <w:p w14:paraId="5A128422" w14:textId="77777777" w:rsidR="0036407B" w:rsidRPr="00E83B71" w:rsidRDefault="0036407B" w:rsidP="0036407B">
      <w:pPr>
        <w:numPr>
          <w:ilvl w:val="0"/>
          <w:numId w:val="6"/>
        </w:numPr>
        <w:spacing w:after="0" w:line="240" w:lineRule="auto"/>
        <w:rPr>
          <w:rFonts w:ascii="Cambria" w:eastAsia="Times New Roman" w:hAnsi="Cambria" w:cs="Times New Roman"/>
        </w:rPr>
      </w:pPr>
      <w:r w:rsidRPr="00E83B71">
        <w:rPr>
          <w:rFonts w:ascii="Cambria" w:eastAsia="Times New Roman" w:hAnsi="Cambria" w:cs="Times New Roman"/>
        </w:rPr>
        <w:t xml:space="preserve">Assessing for suicide risk; and </w:t>
      </w:r>
    </w:p>
    <w:p w14:paraId="1363F5C7" w14:textId="77777777" w:rsidR="0036407B" w:rsidRPr="00E83B71" w:rsidRDefault="0036407B" w:rsidP="0036407B">
      <w:pPr>
        <w:numPr>
          <w:ilvl w:val="0"/>
          <w:numId w:val="6"/>
        </w:numPr>
        <w:spacing w:after="0" w:line="240" w:lineRule="auto"/>
        <w:rPr>
          <w:rFonts w:ascii="Cambria" w:eastAsia="Times New Roman" w:hAnsi="Cambria" w:cs="Times New Roman"/>
        </w:rPr>
      </w:pPr>
      <w:r w:rsidRPr="00E83B71">
        <w:rPr>
          <w:rFonts w:ascii="Cambria" w:eastAsia="Times New Roman" w:hAnsi="Cambria" w:cs="Times New Roman"/>
        </w:rPr>
        <w:t xml:space="preserve">Developing and implementing intervention plans. </w:t>
      </w:r>
    </w:p>
    <w:p w14:paraId="7CD89C92" w14:textId="77777777" w:rsidR="0036407B" w:rsidRPr="00E83B71" w:rsidRDefault="0036407B" w:rsidP="0036407B">
      <w:pPr>
        <w:rPr>
          <w:rFonts w:ascii="Cambria" w:eastAsia="Times New Roman" w:hAnsi="Cambria" w:cs="Times New Roman"/>
        </w:rPr>
      </w:pPr>
    </w:p>
    <w:p w14:paraId="1CFB7F9B" w14:textId="77777777" w:rsidR="0036407B" w:rsidRPr="00E83B71" w:rsidRDefault="0036407B" w:rsidP="0036407B">
      <w:pPr>
        <w:rPr>
          <w:rFonts w:ascii="Cambria" w:eastAsia="Times New Roman" w:hAnsi="Cambria" w:cs="Times New Roman"/>
        </w:rPr>
      </w:pPr>
      <w:r w:rsidRPr="00E83B71">
        <w:rPr>
          <w:rFonts w:ascii="Cambria" w:eastAsia="Times New Roman" w:hAnsi="Cambria" w:cs="Times New Roman"/>
        </w:rPr>
        <w:t xml:space="preserve">A </w:t>
      </w:r>
      <w:r w:rsidRPr="00E83B71">
        <w:rPr>
          <w:rFonts w:ascii="Cambria" w:eastAsia="Times New Roman" w:hAnsi="Cambria" w:cs="Times New Roman"/>
          <w:u w:val="single"/>
        </w:rPr>
        <w:t>building response team</w:t>
      </w:r>
      <w:r w:rsidRPr="00E83B71">
        <w:rPr>
          <w:rFonts w:ascii="Cambria" w:eastAsia="Times New Roman" w:hAnsi="Cambria" w:cs="Times New Roman"/>
        </w:rPr>
        <w:t xml:space="preserve"> at each school is responsible for implementing the district suicide protocols related to awareness, intervention, and postvention. </w:t>
      </w:r>
    </w:p>
    <w:p w14:paraId="775B2CCE" w14:textId="77777777" w:rsidR="0036407B" w:rsidRPr="00E83B71" w:rsidRDefault="0036407B" w:rsidP="0036407B">
      <w:pPr>
        <w:rPr>
          <w:rFonts w:ascii="Cambria" w:eastAsia="Times New Roman" w:hAnsi="Cambria" w:cs="Times New Roman"/>
        </w:rPr>
      </w:pPr>
      <w:r w:rsidRPr="00E83B71">
        <w:rPr>
          <w:rFonts w:ascii="Cambria" w:eastAsia="Times New Roman" w:hAnsi="Cambria" w:cs="Times New Roman"/>
        </w:rPr>
        <w:t xml:space="preserve">The committee defined </w:t>
      </w:r>
      <w:r w:rsidRPr="00E83B71">
        <w:rPr>
          <w:rFonts w:ascii="Cambria" w:eastAsia="Times New Roman" w:hAnsi="Cambria" w:cs="Times New Roman"/>
          <w:u w:val="single"/>
        </w:rPr>
        <w:t>key terms</w:t>
      </w:r>
      <w:r w:rsidRPr="00E83B71">
        <w:rPr>
          <w:rFonts w:ascii="Cambria" w:eastAsia="Times New Roman" w:hAnsi="Cambria" w:cs="Times New Roman"/>
        </w:rPr>
        <w:t xml:space="preserve"> to ensure a common understanding of the process and to be able to clearly communicate student needs among team members.  </w:t>
      </w:r>
    </w:p>
    <w:p w14:paraId="7FD2D052" w14:textId="77777777" w:rsidR="0036407B" w:rsidRPr="00E83B71" w:rsidRDefault="0036407B" w:rsidP="0036407B">
      <w:pPr>
        <w:rPr>
          <w:rFonts w:ascii="Cambria" w:eastAsia="Times New Roman" w:hAnsi="Cambria" w:cs="Times New Roman"/>
          <w:b/>
        </w:rPr>
      </w:pPr>
      <w:r w:rsidRPr="00E83B71">
        <w:rPr>
          <w:rFonts w:ascii="Cambria" w:eastAsia="Times New Roman" w:hAnsi="Cambria" w:cs="Times New Roman"/>
          <w:b/>
        </w:rPr>
        <w:t xml:space="preserve">Referral Process </w:t>
      </w:r>
    </w:p>
    <w:p w14:paraId="558ED2CC" w14:textId="77777777" w:rsidR="0036407B" w:rsidRPr="00E83B71" w:rsidRDefault="0036407B" w:rsidP="0036407B">
      <w:pPr>
        <w:rPr>
          <w:rFonts w:ascii="Cambria" w:eastAsia="Times New Roman" w:hAnsi="Cambria" w:cs="Times New Roman"/>
        </w:rPr>
      </w:pPr>
      <w:r w:rsidRPr="00E83B71">
        <w:rPr>
          <w:rFonts w:ascii="Cambria" w:eastAsia="Times New Roman" w:hAnsi="Cambria" w:cs="Times New Roman"/>
        </w:rPr>
        <w:t xml:space="preserve">A student may be referred by another student, staff member, </w:t>
      </w:r>
      <w:proofErr w:type="gramStart"/>
      <w:r w:rsidRPr="00E83B71">
        <w:rPr>
          <w:rFonts w:ascii="Cambria" w:eastAsia="Times New Roman" w:hAnsi="Cambria" w:cs="Times New Roman"/>
        </w:rPr>
        <w:t>parent</w:t>
      </w:r>
      <w:proofErr w:type="gramEnd"/>
      <w:r w:rsidRPr="00E83B71">
        <w:rPr>
          <w:rFonts w:ascii="Cambria" w:eastAsia="Times New Roman" w:hAnsi="Cambria" w:cs="Times New Roman"/>
        </w:rPr>
        <w:t xml:space="preserve"> or themselves whenever there is a concern regarding suicidal thoughts or behaviors.  Anyone referring a student should:</w:t>
      </w:r>
    </w:p>
    <w:p w14:paraId="6339C36F" w14:textId="77777777" w:rsidR="0036407B" w:rsidRPr="00E83B71" w:rsidRDefault="0036407B" w:rsidP="00E83B71">
      <w:pPr>
        <w:pStyle w:val="ListParagraph"/>
        <w:numPr>
          <w:ilvl w:val="0"/>
          <w:numId w:val="9"/>
        </w:numPr>
        <w:spacing w:after="0" w:line="240" w:lineRule="auto"/>
        <w:rPr>
          <w:rFonts w:ascii="Cambria" w:eastAsia="Times New Roman" w:hAnsi="Cambria" w:cs="Times New Roman"/>
        </w:rPr>
      </w:pPr>
      <w:r w:rsidRPr="00E83B71">
        <w:rPr>
          <w:rFonts w:ascii="Cambria" w:eastAsia="Times New Roman" w:hAnsi="Cambria" w:cs="Times New Roman"/>
        </w:rPr>
        <w:t xml:space="preserve">Act immediately by sending someone to notify the appropriate team member. </w:t>
      </w:r>
    </w:p>
    <w:p w14:paraId="3A0B65AC" w14:textId="77777777" w:rsidR="0036407B" w:rsidRPr="00E83B71" w:rsidRDefault="0036407B" w:rsidP="00E83B71">
      <w:pPr>
        <w:pStyle w:val="ListParagraph"/>
        <w:numPr>
          <w:ilvl w:val="1"/>
          <w:numId w:val="9"/>
        </w:numPr>
        <w:spacing w:after="0" w:line="240" w:lineRule="auto"/>
        <w:rPr>
          <w:rFonts w:ascii="Cambria" w:eastAsia="Times New Roman" w:hAnsi="Cambria" w:cs="Times New Roman"/>
        </w:rPr>
      </w:pPr>
      <w:r w:rsidRPr="00E83B71">
        <w:rPr>
          <w:rFonts w:ascii="Cambria" w:eastAsia="Times New Roman" w:hAnsi="Cambria" w:cs="Times New Roman"/>
          <w:u w:val="single"/>
        </w:rPr>
        <w:t xml:space="preserve">Elementary level: </w:t>
      </w:r>
      <w:r w:rsidRPr="00E83B71">
        <w:rPr>
          <w:rFonts w:ascii="Cambria" w:eastAsia="Times New Roman" w:hAnsi="Cambria" w:cs="Times New Roman"/>
        </w:rPr>
        <w:t xml:space="preserve">Crisis team leader; if unavailable alternate team leader, and if unavailable administrator. </w:t>
      </w:r>
    </w:p>
    <w:p w14:paraId="624843FC" w14:textId="77777777" w:rsidR="0036407B" w:rsidRPr="00E83B71" w:rsidRDefault="0036407B" w:rsidP="00E83B71">
      <w:pPr>
        <w:pStyle w:val="ListParagraph"/>
        <w:numPr>
          <w:ilvl w:val="1"/>
          <w:numId w:val="9"/>
        </w:numPr>
        <w:spacing w:after="0" w:line="240" w:lineRule="auto"/>
        <w:rPr>
          <w:rFonts w:ascii="Cambria" w:eastAsia="Times New Roman" w:hAnsi="Cambria" w:cs="Times New Roman"/>
        </w:rPr>
      </w:pPr>
      <w:r w:rsidRPr="00E83B71">
        <w:rPr>
          <w:rFonts w:ascii="Cambria" w:eastAsia="Times New Roman" w:hAnsi="Cambria" w:cs="Times New Roman"/>
          <w:u w:val="single"/>
        </w:rPr>
        <w:t>Junior High/HS:</w:t>
      </w:r>
      <w:r w:rsidRPr="00E83B71">
        <w:rPr>
          <w:rFonts w:ascii="Cambria" w:eastAsia="Times New Roman" w:hAnsi="Cambria" w:cs="Times New Roman"/>
        </w:rPr>
        <w:t xml:space="preserve">  School counselor, if unavailable the social worker, and if not available dean. </w:t>
      </w:r>
    </w:p>
    <w:p w14:paraId="096505D9" w14:textId="77777777" w:rsidR="0036407B" w:rsidRPr="00E83B71" w:rsidRDefault="0036407B" w:rsidP="00E83B71">
      <w:pPr>
        <w:pStyle w:val="ListParagraph"/>
        <w:numPr>
          <w:ilvl w:val="0"/>
          <w:numId w:val="9"/>
        </w:numPr>
        <w:spacing w:after="0" w:line="240" w:lineRule="auto"/>
        <w:rPr>
          <w:rFonts w:ascii="Cambria" w:eastAsia="Times New Roman" w:hAnsi="Cambria" w:cs="Times New Roman"/>
        </w:rPr>
      </w:pPr>
      <w:r w:rsidRPr="00E83B71">
        <w:rPr>
          <w:rFonts w:ascii="Cambria" w:eastAsia="Times New Roman" w:hAnsi="Cambria" w:cs="Times New Roman"/>
        </w:rPr>
        <w:t xml:space="preserve">Remain with the student until the appropriate team member arrives and </w:t>
      </w:r>
      <w:proofErr w:type="gramStart"/>
      <w:r w:rsidRPr="00E83B71">
        <w:rPr>
          <w:rFonts w:ascii="Cambria" w:eastAsia="Times New Roman" w:hAnsi="Cambria" w:cs="Times New Roman"/>
        </w:rPr>
        <w:t>is able to</w:t>
      </w:r>
      <w:proofErr w:type="gramEnd"/>
      <w:r w:rsidRPr="00E83B71">
        <w:rPr>
          <w:rFonts w:ascii="Cambria" w:eastAsia="Times New Roman" w:hAnsi="Cambria" w:cs="Times New Roman"/>
        </w:rPr>
        <w:t xml:space="preserve"> assess for suicide risk. </w:t>
      </w:r>
    </w:p>
    <w:p w14:paraId="6C721D4F" w14:textId="77777777" w:rsidR="00E83B71" w:rsidRPr="00E83B71" w:rsidRDefault="00E83B71">
      <w:pPr>
        <w:rPr>
          <w:rFonts w:ascii="Cambria" w:eastAsia="Times New Roman" w:hAnsi="Cambria" w:cs="Times New Roman"/>
          <w:b/>
        </w:rPr>
      </w:pPr>
      <w:r w:rsidRPr="00E83B71">
        <w:rPr>
          <w:rFonts w:ascii="Cambria" w:eastAsia="Times New Roman" w:hAnsi="Cambria" w:cs="Times New Roman"/>
          <w:b/>
        </w:rPr>
        <w:br w:type="page"/>
      </w:r>
    </w:p>
    <w:p w14:paraId="762158C6" w14:textId="0460D743" w:rsidR="0036407B" w:rsidRPr="00E83B71" w:rsidRDefault="0036407B" w:rsidP="0036407B">
      <w:pPr>
        <w:rPr>
          <w:rFonts w:ascii="Cambria" w:eastAsia="Times New Roman" w:hAnsi="Cambria" w:cs="Times New Roman"/>
        </w:rPr>
      </w:pPr>
      <w:r w:rsidRPr="00E83B71">
        <w:rPr>
          <w:rFonts w:ascii="Cambria" w:eastAsia="Times New Roman" w:hAnsi="Cambria" w:cs="Times New Roman"/>
          <w:b/>
        </w:rPr>
        <w:lastRenderedPageBreak/>
        <w:t>Suicide Screening</w:t>
      </w:r>
      <w:r w:rsidR="008E42AB">
        <w:rPr>
          <w:rFonts w:ascii="Cambria" w:eastAsia="Times New Roman" w:hAnsi="Cambria" w:cs="Times New Roman"/>
          <w:b/>
        </w:rPr>
        <w:t xml:space="preserve">: </w:t>
      </w:r>
      <w:r w:rsidR="008E42AB">
        <w:rPr>
          <w:rFonts w:ascii="Cambria" w:eastAsia="Times New Roman" w:hAnsi="Cambria" w:cs="Times New Roman"/>
          <w:bCs/>
        </w:rPr>
        <w:t>This figure</w:t>
      </w:r>
      <w:r w:rsidRPr="00E83B71">
        <w:rPr>
          <w:rFonts w:ascii="Cambria" w:eastAsia="Times New Roman" w:hAnsi="Cambria" w:cs="Times New Roman"/>
        </w:rPr>
        <w:t xml:space="preserve"> illustrates the flow chart that Naperville developed for their suicide screening protocols. </w:t>
      </w:r>
    </w:p>
    <w:p w14:paraId="7857AD7F" w14:textId="77777777" w:rsidR="0036407B" w:rsidRPr="00E83B71" w:rsidRDefault="0036407B" w:rsidP="0036407B">
      <w:pPr>
        <w:rPr>
          <w:rFonts w:ascii="Cambria" w:eastAsia="Times New Roman" w:hAnsi="Cambria" w:cs="Times New Roman"/>
        </w:rPr>
      </w:pPr>
      <w:r w:rsidRPr="00E83B71">
        <w:rPr>
          <w:rFonts w:ascii="Cambria" w:eastAsia="Times New Roman" w:hAnsi="Cambria" w:cs="Times New Roman"/>
          <w:noProof/>
        </w:rPr>
        <w:drawing>
          <wp:inline distT="0" distB="0" distL="0" distR="0" wp14:anchorId="23D15FB0" wp14:editId="3250B163">
            <wp:extent cx="5943600" cy="4457700"/>
            <wp:effectExtent l="0" t="0" r="0" b="0"/>
            <wp:docPr id="23" name="image2.png" descr="Diagram, text&#10;&#10;Description automatically generated"/>
            <wp:cNvGraphicFramePr/>
            <a:graphic xmlns:a="http://schemas.openxmlformats.org/drawingml/2006/main">
              <a:graphicData uri="http://schemas.openxmlformats.org/drawingml/2006/picture">
                <pic:pic xmlns:pic="http://schemas.openxmlformats.org/drawingml/2006/picture">
                  <pic:nvPicPr>
                    <pic:cNvPr id="23" name="image2.png" descr="Diagram, text&#10;&#10;Description automatically generated"/>
                    <pic:cNvPicPr preferRelativeResize="0"/>
                  </pic:nvPicPr>
                  <pic:blipFill>
                    <a:blip r:embed="rId7"/>
                    <a:srcRect/>
                    <a:stretch>
                      <a:fillRect/>
                    </a:stretch>
                  </pic:blipFill>
                  <pic:spPr>
                    <a:xfrm>
                      <a:off x="0" y="0"/>
                      <a:ext cx="5943600" cy="4457700"/>
                    </a:xfrm>
                    <a:prstGeom prst="rect">
                      <a:avLst/>
                    </a:prstGeom>
                    <a:ln/>
                  </pic:spPr>
                </pic:pic>
              </a:graphicData>
            </a:graphic>
          </wp:inline>
        </w:drawing>
      </w:r>
    </w:p>
    <w:p w14:paraId="56A7CDDB" w14:textId="77777777" w:rsidR="0036407B" w:rsidRPr="00E83B71" w:rsidRDefault="0036407B" w:rsidP="0036407B">
      <w:pPr>
        <w:rPr>
          <w:rFonts w:ascii="Cambria" w:eastAsia="Times New Roman" w:hAnsi="Cambria" w:cs="Times New Roman"/>
        </w:rPr>
      </w:pPr>
      <w:r w:rsidRPr="00E83B71">
        <w:rPr>
          <w:rFonts w:ascii="Cambria" w:eastAsia="Times New Roman" w:hAnsi="Cambria" w:cs="Times New Roman"/>
        </w:rPr>
        <w:t xml:space="preserve">Once a student is referred, a Building Response Team (BRT) member will: </w:t>
      </w:r>
    </w:p>
    <w:p w14:paraId="7E9139F9" w14:textId="77777777" w:rsidR="0036407B" w:rsidRPr="00E83B71" w:rsidRDefault="0036407B" w:rsidP="00E83B71">
      <w:pPr>
        <w:pStyle w:val="ListParagraph"/>
        <w:numPr>
          <w:ilvl w:val="0"/>
          <w:numId w:val="10"/>
        </w:numPr>
        <w:spacing w:after="0" w:line="240" w:lineRule="auto"/>
        <w:rPr>
          <w:rFonts w:ascii="Cambria" w:eastAsia="Times New Roman" w:hAnsi="Cambria" w:cs="Times New Roman"/>
        </w:rPr>
      </w:pPr>
      <w:r w:rsidRPr="00E83B71">
        <w:rPr>
          <w:rFonts w:ascii="Cambria" w:eastAsia="Times New Roman" w:hAnsi="Cambria" w:cs="Times New Roman"/>
        </w:rPr>
        <w:t xml:space="preserve">Evaluate the situation and determine if a suicide screener or assessment should be completed.  </w:t>
      </w:r>
    </w:p>
    <w:p w14:paraId="246A097C" w14:textId="77777777" w:rsidR="0036407B" w:rsidRPr="00E83B71" w:rsidRDefault="0036407B" w:rsidP="00E83B71">
      <w:pPr>
        <w:pStyle w:val="ListParagraph"/>
        <w:numPr>
          <w:ilvl w:val="1"/>
          <w:numId w:val="10"/>
        </w:numPr>
        <w:spacing w:after="0" w:line="240" w:lineRule="auto"/>
        <w:rPr>
          <w:rFonts w:ascii="Cambria" w:eastAsia="Times New Roman" w:hAnsi="Cambria" w:cs="Times New Roman"/>
        </w:rPr>
      </w:pPr>
      <w:r w:rsidRPr="00E83B71">
        <w:rPr>
          <w:rFonts w:ascii="Cambria" w:eastAsia="Times New Roman" w:hAnsi="Cambria" w:cs="Times New Roman"/>
        </w:rPr>
        <w:t xml:space="preserve">The </w:t>
      </w:r>
      <w:r w:rsidRPr="00E83B71">
        <w:rPr>
          <w:rFonts w:ascii="Cambria" w:eastAsia="Times New Roman" w:hAnsi="Cambria" w:cs="Times New Roman"/>
          <w:u w:val="single"/>
        </w:rPr>
        <w:t>suicide screener</w:t>
      </w:r>
      <w:r w:rsidRPr="00E83B71">
        <w:rPr>
          <w:rFonts w:ascii="Cambria" w:eastAsia="Times New Roman" w:hAnsi="Cambria" w:cs="Times New Roman"/>
        </w:rPr>
        <w:t xml:space="preserve"> is completed when the student is referred for warning signs (</w:t>
      </w:r>
      <w:proofErr w:type="spellStart"/>
      <w:r w:rsidRPr="00E83B71">
        <w:rPr>
          <w:rFonts w:ascii="Cambria" w:eastAsia="Times New Roman" w:hAnsi="Cambria" w:cs="Times New Roman"/>
        </w:rPr>
        <w:t>e.g</w:t>
      </w:r>
      <w:proofErr w:type="spellEnd"/>
      <w:r w:rsidRPr="00E83B71">
        <w:rPr>
          <w:rFonts w:ascii="Cambria" w:eastAsia="Times New Roman" w:hAnsi="Cambria" w:cs="Times New Roman"/>
        </w:rPr>
        <w:t xml:space="preserve"> disturbing journal entry or drawing, a significant change in a peer group) but has not made suicidal statements.  </w:t>
      </w:r>
    </w:p>
    <w:p w14:paraId="12FA8FA0" w14:textId="77777777" w:rsidR="0036407B" w:rsidRPr="00E83B71" w:rsidRDefault="0036407B" w:rsidP="00E83B71">
      <w:pPr>
        <w:pStyle w:val="ListParagraph"/>
        <w:numPr>
          <w:ilvl w:val="1"/>
          <w:numId w:val="10"/>
        </w:numPr>
        <w:spacing w:after="0" w:line="240" w:lineRule="auto"/>
        <w:rPr>
          <w:rFonts w:ascii="Cambria" w:eastAsia="Times New Roman" w:hAnsi="Cambria" w:cs="Times New Roman"/>
        </w:rPr>
      </w:pPr>
      <w:r w:rsidRPr="00E83B71">
        <w:rPr>
          <w:rFonts w:ascii="Cambria" w:eastAsia="Times New Roman" w:hAnsi="Cambria" w:cs="Times New Roman"/>
        </w:rPr>
        <w:t xml:space="preserve">The screener has 3 possible outcomes: </w:t>
      </w:r>
    </w:p>
    <w:p w14:paraId="31649BBB" w14:textId="77777777" w:rsidR="0036407B" w:rsidRPr="00E83B71" w:rsidRDefault="0036407B" w:rsidP="00E83B71">
      <w:pPr>
        <w:pStyle w:val="ListParagraph"/>
        <w:numPr>
          <w:ilvl w:val="2"/>
          <w:numId w:val="10"/>
        </w:numPr>
        <w:spacing w:after="0" w:line="240" w:lineRule="auto"/>
        <w:rPr>
          <w:rFonts w:ascii="Cambria" w:eastAsia="Times New Roman" w:hAnsi="Cambria" w:cs="Times New Roman"/>
        </w:rPr>
      </w:pPr>
      <w:r w:rsidRPr="00E83B71">
        <w:rPr>
          <w:rFonts w:ascii="Cambria" w:eastAsia="Times New Roman" w:hAnsi="Cambria" w:cs="Times New Roman"/>
        </w:rPr>
        <w:t xml:space="preserve">No further assessment is needed; </w:t>
      </w:r>
    </w:p>
    <w:p w14:paraId="7BB72E05" w14:textId="77777777" w:rsidR="0036407B" w:rsidRPr="00E83B71" w:rsidRDefault="0036407B" w:rsidP="00E83B71">
      <w:pPr>
        <w:pStyle w:val="ListParagraph"/>
        <w:numPr>
          <w:ilvl w:val="2"/>
          <w:numId w:val="10"/>
        </w:numPr>
        <w:spacing w:after="0" w:line="240" w:lineRule="auto"/>
        <w:rPr>
          <w:rFonts w:ascii="Cambria" w:eastAsia="Times New Roman" w:hAnsi="Cambria" w:cs="Times New Roman"/>
        </w:rPr>
      </w:pPr>
      <w:r w:rsidRPr="00E83B71">
        <w:rPr>
          <w:rFonts w:ascii="Cambria" w:eastAsia="Times New Roman" w:hAnsi="Cambria" w:cs="Times New Roman"/>
        </w:rPr>
        <w:t xml:space="preserve">A risk assessment must be immediately administered by a trained member of the risk response team; or </w:t>
      </w:r>
    </w:p>
    <w:p w14:paraId="3D6D74E5" w14:textId="77777777" w:rsidR="0036407B" w:rsidRPr="00E83B71" w:rsidRDefault="0036407B" w:rsidP="00E83B71">
      <w:pPr>
        <w:pStyle w:val="ListParagraph"/>
        <w:numPr>
          <w:ilvl w:val="2"/>
          <w:numId w:val="10"/>
        </w:numPr>
        <w:spacing w:after="0" w:line="240" w:lineRule="auto"/>
        <w:rPr>
          <w:rFonts w:ascii="Cambria" w:eastAsia="Times New Roman" w:hAnsi="Cambria" w:cs="Times New Roman"/>
        </w:rPr>
      </w:pPr>
      <w:r w:rsidRPr="00E83B71">
        <w:rPr>
          <w:rFonts w:ascii="Cambria" w:eastAsia="Times New Roman" w:hAnsi="Cambria" w:cs="Times New Roman"/>
        </w:rPr>
        <w:t xml:space="preserve">Immediate referral to the hospital for a risk assessment. </w:t>
      </w:r>
    </w:p>
    <w:p w14:paraId="2B2A516E" w14:textId="77777777" w:rsidR="0036407B" w:rsidRPr="00E83B71" w:rsidRDefault="0036407B" w:rsidP="00E83B71">
      <w:pPr>
        <w:pStyle w:val="ListParagraph"/>
        <w:numPr>
          <w:ilvl w:val="0"/>
          <w:numId w:val="10"/>
        </w:numPr>
        <w:spacing w:after="0" w:line="240" w:lineRule="auto"/>
        <w:rPr>
          <w:rFonts w:ascii="Cambria" w:eastAsia="Times New Roman" w:hAnsi="Cambria" w:cs="Times New Roman"/>
        </w:rPr>
      </w:pPr>
      <w:r w:rsidRPr="00E83B71">
        <w:rPr>
          <w:rFonts w:ascii="Cambria" w:eastAsia="Times New Roman" w:hAnsi="Cambria" w:cs="Times New Roman"/>
        </w:rPr>
        <w:t xml:space="preserve">Parents </w:t>
      </w:r>
      <w:r w:rsidRPr="00E83B71">
        <w:rPr>
          <w:rFonts w:ascii="Cambria" w:eastAsia="Times New Roman" w:hAnsi="Cambria" w:cs="Times New Roman"/>
          <w:b/>
        </w:rPr>
        <w:t xml:space="preserve">must be notified </w:t>
      </w:r>
      <w:r w:rsidRPr="00E83B71">
        <w:rPr>
          <w:rFonts w:ascii="Cambria" w:eastAsia="Times New Roman" w:hAnsi="Cambria" w:cs="Times New Roman"/>
        </w:rPr>
        <w:t xml:space="preserve">anytime a suicide screener is completed. </w:t>
      </w:r>
    </w:p>
    <w:p w14:paraId="1182B371" w14:textId="77777777" w:rsidR="0036407B" w:rsidRPr="00E83B71" w:rsidRDefault="0036407B" w:rsidP="00E83B71">
      <w:pPr>
        <w:pStyle w:val="ListParagraph"/>
        <w:numPr>
          <w:ilvl w:val="1"/>
          <w:numId w:val="10"/>
        </w:numPr>
        <w:spacing w:after="0" w:line="240" w:lineRule="auto"/>
        <w:rPr>
          <w:rFonts w:ascii="Cambria" w:eastAsia="Times New Roman" w:hAnsi="Cambria" w:cs="Times New Roman"/>
          <w:u w:val="single"/>
        </w:rPr>
      </w:pPr>
      <w:r w:rsidRPr="00E83B71">
        <w:rPr>
          <w:rFonts w:ascii="Cambria" w:eastAsia="Times New Roman" w:hAnsi="Cambria" w:cs="Times New Roman"/>
          <w:u w:val="single"/>
        </w:rPr>
        <w:t xml:space="preserve">No risk parent notification </w:t>
      </w:r>
    </w:p>
    <w:p w14:paraId="5E2ABEA8" w14:textId="77777777" w:rsidR="0036407B" w:rsidRPr="00E83B71" w:rsidRDefault="0036407B" w:rsidP="00E83B71">
      <w:pPr>
        <w:pStyle w:val="ListParagraph"/>
        <w:numPr>
          <w:ilvl w:val="1"/>
          <w:numId w:val="10"/>
        </w:numPr>
        <w:spacing w:after="0" w:line="240" w:lineRule="auto"/>
        <w:rPr>
          <w:rFonts w:ascii="Cambria" w:eastAsia="Times New Roman" w:hAnsi="Cambria" w:cs="Times New Roman"/>
          <w:u w:val="single"/>
        </w:rPr>
      </w:pPr>
      <w:r w:rsidRPr="00E83B71">
        <w:rPr>
          <w:rFonts w:ascii="Cambria" w:eastAsia="Times New Roman" w:hAnsi="Cambria" w:cs="Times New Roman"/>
          <w:u w:val="single"/>
        </w:rPr>
        <w:t xml:space="preserve">High risk parent notification </w:t>
      </w:r>
    </w:p>
    <w:p w14:paraId="28E10D3F" w14:textId="77777777" w:rsidR="0036407B" w:rsidRPr="00E83B71" w:rsidRDefault="0036407B" w:rsidP="00E83B71">
      <w:pPr>
        <w:pStyle w:val="ListParagraph"/>
        <w:numPr>
          <w:ilvl w:val="1"/>
          <w:numId w:val="10"/>
        </w:numPr>
        <w:spacing w:after="0" w:line="240" w:lineRule="auto"/>
        <w:rPr>
          <w:rFonts w:ascii="Cambria" w:eastAsia="Times New Roman" w:hAnsi="Cambria" w:cs="Times New Roman"/>
        </w:rPr>
      </w:pPr>
      <w:r w:rsidRPr="00E83B71">
        <w:rPr>
          <w:rFonts w:ascii="Cambria" w:eastAsia="Times New Roman" w:hAnsi="Cambria" w:cs="Times New Roman"/>
        </w:rPr>
        <w:t xml:space="preserve">If screener indicates a suicide risk assessment </w:t>
      </w:r>
      <w:r w:rsidRPr="00E83B71">
        <w:rPr>
          <w:rFonts w:ascii="Cambria" w:eastAsia="Times New Roman" w:hAnsi="Cambria" w:cs="Times New Roman"/>
          <w:b/>
        </w:rPr>
        <w:t>must</w:t>
      </w:r>
      <w:r w:rsidRPr="00E83B71">
        <w:rPr>
          <w:rFonts w:ascii="Cambria" w:eastAsia="Times New Roman" w:hAnsi="Cambria" w:cs="Times New Roman"/>
        </w:rPr>
        <w:t xml:space="preserve"> be completed, the results of the suicide risk assessment will guide parent notification protocols. </w:t>
      </w:r>
    </w:p>
    <w:p w14:paraId="5CC5F809" w14:textId="77777777" w:rsidR="0036407B" w:rsidRPr="00E83B71" w:rsidRDefault="0036407B" w:rsidP="00E83B71">
      <w:pPr>
        <w:pStyle w:val="ListParagraph"/>
        <w:numPr>
          <w:ilvl w:val="0"/>
          <w:numId w:val="10"/>
        </w:numPr>
        <w:spacing w:after="0" w:line="240" w:lineRule="auto"/>
        <w:rPr>
          <w:rFonts w:ascii="Cambria" w:eastAsia="Times New Roman" w:hAnsi="Cambria" w:cs="Times New Roman"/>
        </w:rPr>
      </w:pPr>
      <w:r w:rsidRPr="00E83B71">
        <w:rPr>
          <w:rFonts w:ascii="Cambria" w:eastAsia="Times New Roman" w:hAnsi="Cambria" w:cs="Times New Roman"/>
        </w:rPr>
        <w:t xml:space="preserve">Following the screening, a </w:t>
      </w:r>
      <w:r w:rsidRPr="00E83B71">
        <w:rPr>
          <w:rFonts w:ascii="Cambria" w:eastAsia="Times New Roman" w:hAnsi="Cambria" w:cs="Times New Roman"/>
          <w:u w:val="single"/>
        </w:rPr>
        <w:t>Suicide Risk Documentation Form</w:t>
      </w:r>
      <w:r w:rsidRPr="00E83B71">
        <w:rPr>
          <w:rFonts w:ascii="Cambria" w:eastAsia="Times New Roman" w:hAnsi="Cambria" w:cs="Times New Roman"/>
        </w:rPr>
        <w:t xml:space="preserve"> must be completed. </w:t>
      </w:r>
    </w:p>
    <w:p w14:paraId="31C95C6B" w14:textId="77777777" w:rsidR="0036407B" w:rsidRPr="00E83B71" w:rsidRDefault="0036407B" w:rsidP="00E83B71">
      <w:pPr>
        <w:pStyle w:val="ListParagraph"/>
        <w:numPr>
          <w:ilvl w:val="0"/>
          <w:numId w:val="10"/>
        </w:numPr>
        <w:spacing w:after="0" w:line="240" w:lineRule="auto"/>
        <w:rPr>
          <w:rFonts w:ascii="Cambria" w:eastAsia="Times New Roman" w:hAnsi="Cambria" w:cs="Times New Roman"/>
        </w:rPr>
      </w:pPr>
      <w:r w:rsidRPr="00E83B71">
        <w:rPr>
          <w:rFonts w:ascii="Cambria" w:eastAsia="Times New Roman" w:hAnsi="Cambria" w:cs="Times New Roman"/>
        </w:rPr>
        <w:t xml:space="preserve">All staff members involved must debrief the situation. </w:t>
      </w:r>
    </w:p>
    <w:p w14:paraId="14EB44F9" w14:textId="77777777" w:rsidR="0036407B" w:rsidRPr="00E83B71" w:rsidRDefault="0036407B" w:rsidP="0036407B">
      <w:pPr>
        <w:rPr>
          <w:rFonts w:ascii="Cambria" w:eastAsia="Times New Roman" w:hAnsi="Cambria" w:cs="Times New Roman"/>
        </w:rPr>
      </w:pPr>
    </w:p>
    <w:p w14:paraId="43B9F1FC" w14:textId="1596A6D5" w:rsidR="0036407B" w:rsidRPr="00E83B71" w:rsidRDefault="0036407B" w:rsidP="0036407B">
      <w:pPr>
        <w:rPr>
          <w:rFonts w:ascii="Cambria" w:eastAsia="Times New Roman" w:hAnsi="Cambria" w:cs="Times New Roman"/>
        </w:rPr>
      </w:pPr>
      <w:r w:rsidRPr="00E83B71">
        <w:rPr>
          <w:rFonts w:ascii="Cambria" w:eastAsia="Times New Roman" w:hAnsi="Cambria" w:cs="Times New Roman"/>
          <w:b/>
        </w:rPr>
        <w:t>Suicide Risk Assessment</w:t>
      </w:r>
      <w:r w:rsidR="008E42AB">
        <w:rPr>
          <w:rFonts w:ascii="Cambria" w:eastAsia="Times New Roman" w:hAnsi="Cambria" w:cs="Times New Roman"/>
          <w:b/>
        </w:rPr>
        <w:t xml:space="preserve">: </w:t>
      </w:r>
      <w:r w:rsidR="008E42AB">
        <w:rPr>
          <w:rFonts w:ascii="Cambria" w:eastAsia="Times New Roman" w:hAnsi="Cambria" w:cs="Times New Roman"/>
          <w:bCs/>
        </w:rPr>
        <w:t>This f</w:t>
      </w:r>
      <w:r w:rsidRPr="00E83B71">
        <w:rPr>
          <w:rFonts w:ascii="Cambria" w:eastAsia="Times New Roman" w:hAnsi="Cambria" w:cs="Times New Roman"/>
        </w:rPr>
        <w:t xml:space="preserve">igure illustrates the flow chart that Naperville developed for their suicide risk assessment </w:t>
      </w:r>
      <w:sdt>
        <w:sdtPr>
          <w:rPr>
            <w:rFonts w:ascii="Cambria" w:hAnsi="Cambria"/>
          </w:rPr>
          <w:tag w:val="goog_rdk_7"/>
          <w:id w:val="-1419788222"/>
        </w:sdtPr>
        <w:sdtContent/>
      </w:sdt>
      <w:sdt>
        <w:sdtPr>
          <w:rPr>
            <w:rFonts w:ascii="Cambria" w:hAnsi="Cambria"/>
          </w:rPr>
          <w:tag w:val="goog_rdk_8"/>
          <w:id w:val="-106049706"/>
        </w:sdtPr>
        <w:sdtContent/>
      </w:sdt>
      <w:r w:rsidRPr="00E83B71">
        <w:rPr>
          <w:rFonts w:ascii="Cambria" w:eastAsia="Times New Roman" w:hAnsi="Cambria" w:cs="Times New Roman"/>
        </w:rPr>
        <w:t>protocols.</w:t>
      </w:r>
    </w:p>
    <w:p w14:paraId="4F853ACB" w14:textId="77777777" w:rsidR="0036407B" w:rsidRPr="00E83B71" w:rsidRDefault="0036407B" w:rsidP="0036407B">
      <w:pPr>
        <w:rPr>
          <w:rFonts w:ascii="Cambria" w:eastAsia="Times New Roman" w:hAnsi="Cambria" w:cs="Times New Roman"/>
          <w:b/>
        </w:rPr>
      </w:pPr>
      <w:r w:rsidRPr="00E83B71">
        <w:rPr>
          <w:rFonts w:ascii="Cambria" w:eastAsia="Times New Roman" w:hAnsi="Cambria" w:cs="Times New Roman"/>
          <w:b/>
          <w:noProof/>
        </w:rPr>
        <w:drawing>
          <wp:inline distT="0" distB="0" distL="0" distR="0" wp14:anchorId="5CB2039F" wp14:editId="3441D0BD">
            <wp:extent cx="5943600" cy="4413250"/>
            <wp:effectExtent l="0" t="0" r="0" b="0"/>
            <wp:docPr id="24" name="image1.png" descr="Text&#10;&#10;Description automatically generated"/>
            <wp:cNvGraphicFramePr/>
            <a:graphic xmlns:a="http://schemas.openxmlformats.org/drawingml/2006/main">
              <a:graphicData uri="http://schemas.openxmlformats.org/drawingml/2006/picture">
                <pic:pic xmlns:pic="http://schemas.openxmlformats.org/drawingml/2006/picture">
                  <pic:nvPicPr>
                    <pic:cNvPr id="24" name="image1.png" descr="Text&#10;&#10;Description automatically generated"/>
                    <pic:cNvPicPr preferRelativeResize="0"/>
                  </pic:nvPicPr>
                  <pic:blipFill>
                    <a:blip r:embed="rId8"/>
                    <a:srcRect/>
                    <a:stretch>
                      <a:fillRect/>
                    </a:stretch>
                  </pic:blipFill>
                  <pic:spPr>
                    <a:xfrm>
                      <a:off x="0" y="0"/>
                      <a:ext cx="5943600" cy="4413250"/>
                    </a:xfrm>
                    <a:prstGeom prst="rect">
                      <a:avLst/>
                    </a:prstGeom>
                    <a:ln/>
                  </pic:spPr>
                </pic:pic>
              </a:graphicData>
            </a:graphic>
          </wp:inline>
        </w:drawing>
      </w:r>
    </w:p>
    <w:p w14:paraId="452D6D50" w14:textId="77777777" w:rsidR="0036407B" w:rsidRPr="00E83B71" w:rsidRDefault="0036407B" w:rsidP="0014096B">
      <w:pPr>
        <w:pStyle w:val="ListParagraph"/>
        <w:numPr>
          <w:ilvl w:val="0"/>
          <w:numId w:val="10"/>
        </w:numPr>
        <w:spacing w:after="0" w:line="240" w:lineRule="auto"/>
        <w:rPr>
          <w:rFonts w:ascii="Cambria" w:eastAsia="Times New Roman" w:hAnsi="Cambria" w:cs="Times New Roman"/>
        </w:rPr>
      </w:pPr>
      <w:r w:rsidRPr="00E83B71">
        <w:rPr>
          <w:rFonts w:ascii="Cambria" w:eastAsia="Times New Roman" w:hAnsi="Cambria" w:cs="Times New Roman"/>
        </w:rPr>
        <w:t xml:space="preserve">The </w:t>
      </w:r>
      <w:r w:rsidRPr="00E83B71">
        <w:rPr>
          <w:rFonts w:ascii="Cambria" w:eastAsia="Times New Roman" w:hAnsi="Cambria" w:cs="Times New Roman"/>
          <w:u w:val="single"/>
        </w:rPr>
        <w:t>suicide risk assessment</w:t>
      </w:r>
      <w:r w:rsidRPr="00E83B71">
        <w:rPr>
          <w:rFonts w:ascii="Cambria" w:eastAsia="Times New Roman" w:hAnsi="Cambria" w:cs="Times New Roman"/>
        </w:rPr>
        <w:t xml:space="preserve"> is activated whenever the suicide screener indicates a suicide risk assessment is required to ensure the safety of a student or the student has been referred for making suicidal statements.  </w:t>
      </w:r>
    </w:p>
    <w:p w14:paraId="7AC781A8" w14:textId="77777777" w:rsidR="0036407B" w:rsidRPr="00E83B71" w:rsidRDefault="0036407B" w:rsidP="0014096B">
      <w:pPr>
        <w:pStyle w:val="ListParagraph"/>
        <w:numPr>
          <w:ilvl w:val="0"/>
          <w:numId w:val="10"/>
        </w:numPr>
        <w:spacing w:after="0" w:line="240" w:lineRule="auto"/>
        <w:rPr>
          <w:rFonts w:ascii="Cambria" w:eastAsia="Times New Roman" w:hAnsi="Cambria" w:cs="Times New Roman"/>
        </w:rPr>
      </w:pPr>
      <w:r w:rsidRPr="00E83B71">
        <w:rPr>
          <w:rFonts w:ascii="Cambria" w:eastAsia="Times New Roman" w:hAnsi="Cambria" w:cs="Times New Roman"/>
        </w:rPr>
        <w:t>The purpose of the risk assessment is to determine the suicide risk level of a student and to develop an individualized plan based upon the student’s risk and protective factors, and the level of risk exhibited by the students.</w:t>
      </w:r>
    </w:p>
    <w:p w14:paraId="52C603F0" w14:textId="77777777" w:rsidR="0036407B" w:rsidRPr="00E83B71" w:rsidRDefault="0036407B" w:rsidP="0014096B">
      <w:pPr>
        <w:pStyle w:val="ListParagraph"/>
        <w:numPr>
          <w:ilvl w:val="0"/>
          <w:numId w:val="10"/>
        </w:numPr>
        <w:spacing w:after="0" w:line="240" w:lineRule="auto"/>
        <w:rPr>
          <w:rFonts w:ascii="Cambria" w:eastAsia="Times New Roman" w:hAnsi="Cambria" w:cs="Times New Roman"/>
        </w:rPr>
      </w:pPr>
      <w:r w:rsidRPr="00E83B71">
        <w:rPr>
          <w:rFonts w:ascii="Cambria" w:eastAsia="Times New Roman" w:hAnsi="Cambria" w:cs="Times New Roman"/>
        </w:rPr>
        <w:t xml:space="preserve">The suicide risk assessment has 3 possible outcomes: </w:t>
      </w:r>
    </w:p>
    <w:p w14:paraId="1191FC69" w14:textId="77777777" w:rsidR="0036407B" w:rsidRPr="00E83B71" w:rsidRDefault="0036407B" w:rsidP="00E83B71">
      <w:pPr>
        <w:pStyle w:val="ListParagraph"/>
        <w:numPr>
          <w:ilvl w:val="1"/>
          <w:numId w:val="12"/>
        </w:numPr>
        <w:spacing w:after="0" w:line="240" w:lineRule="auto"/>
        <w:rPr>
          <w:rFonts w:ascii="Cambria" w:eastAsia="Times New Roman" w:hAnsi="Cambria" w:cs="Times New Roman"/>
        </w:rPr>
      </w:pPr>
      <w:r w:rsidRPr="00E83B71">
        <w:rPr>
          <w:rFonts w:ascii="Cambria" w:eastAsia="Times New Roman" w:hAnsi="Cambria" w:cs="Times New Roman"/>
        </w:rPr>
        <w:t xml:space="preserve">Low risk; </w:t>
      </w:r>
    </w:p>
    <w:p w14:paraId="288D030A" w14:textId="77777777" w:rsidR="0036407B" w:rsidRPr="00E83B71" w:rsidRDefault="0036407B" w:rsidP="00E83B71">
      <w:pPr>
        <w:pStyle w:val="ListParagraph"/>
        <w:numPr>
          <w:ilvl w:val="1"/>
          <w:numId w:val="12"/>
        </w:numPr>
        <w:spacing w:after="0" w:line="240" w:lineRule="auto"/>
        <w:rPr>
          <w:rFonts w:ascii="Cambria" w:eastAsia="Times New Roman" w:hAnsi="Cambria" w:cs="Times New Roman"/>
        </w:rPr>
      </w:pPr>
      <w:r w:rsidRPr="00E83B71">
        <w:rPr>
          <w:rFonts w:ascii="Cambria" w:eastAsia="Times New Roman" w:hAnsi="Cambria" w:cs="Times New Roman"/>
        </w:rPr>
        <w:t>Moderate risk; or</w:t>
      </w:r>
    </w:p>
    <w:p w14:paraId="44BA67A1" w14:textId="77777777" w:rsidR="0036407B" w:rsidRPr="00E83B71" w:rsidRDefault="0036407B" w:rsidP="00E83B71">
      <w:pPr>
        <w:pStyle w:val="ListParagraph"/>
        <w:numPr>
          <w:ilvl w:val="1"/>
          <w:numId w:val="12"/>
        </w:numPr>
        <w:spacing w:after="0" w:line="240" w:lineRule="auto"/>
        <w:rPr>
          <w:rFonts w:ascii="Cambria" w:eastAsia="Times New Roman" w:hAnsi="Cambria" w:cs="Times New Roman"/>
        </w:rPr>
      </w:pPr>
      <w:r w:rsidRPr="00E83B71">
        <w:rPr>
          <w:rFonts w:ascii="Cambria" w:eastAsia="Times New Roman" w:hAnsi="Cambria" w:cs="Times New Roman"/>
        </w:rPr>
        <w:t xml:space="preserve">High risk </w:t>
      </w:r>
    </w:p>
    <w:p w14:paraId="3E2672E4" w14:textId="77777777" w:rsidR="0036407B" w:rsidRPr="00E83B71" w:rsidRDefault="0036407B" w:rsidP="0014096B">
      <w:pPr>
        <w:pStyle w:val="ListParagraph"/>
        <w:numPr>
          <w:ilvl w:val="0"/>
          <w:numId w:val="10"/>
        </w:numPr>
        <w:spacing w:after="0" w:line="240" w:lineRule="auto"/>
        <w:rPr>
          <w:rFonts w:ascii="Cambria" w:eastAsia="Times New Roman" w:hAnsi="Cambria" w:cs="Times New Roman"/>
        </w:rPr>
      </w:pPr>
      <w:r w:rsidRPr="00E83B71">
        <w:rPr>
          <w:rFonts w:ascii="Cambria" w:eastAsia="Times New Roman" w:hAnsi="Cambria" w:cs="Times New Roman"/>
          <w:b/>
        </w:rPr>
        <w:t xml:space="preserve">Parents must be notified </w:t>
      </w:r>
      <w:r w:rsidRPr="00E83B71">
        <w:rPr>
          <w:rFonts w:ascii="Cambria" w:eastAsia="Times New Roman" w:hAnsi="Cambria" w:cs="Times New Roman"/>
        </w:rPr>
        <w:t>anytime a suicide assessment is completed.</w:t>
      </w:r>
    </w:p>
    <w:p w14:paraId="641261C7" w14:textId="77777777" w:rsidR="0036407B" w:rsidRPr="00E83B71" w:rsidRDefault="0036407B" w:rsidP="00E83B71">
      <w:pPr>
        <w:pStyle w:val="ListParagraph"/>
        <w:numPr>
          <w:ilvl w:val="1"/>
          <w:numId w:val="12"/>
        </w:numPr>
        <w:spacing w:after="0" w:line="240" w:lineRule="auto"/>
        <w:rPr>
          <w:rFonts w:ascii="Cambria" w:eastAsia="Times New Roman" w:hAnsi="Cambria" w:cs="Times New Roman"/>
          <w:u w:val="single"/>
        </w:rPr>
      </w:pPr>
      <w:r w:rsidRPr="00E83B71">
        <w:rPr>
          <w:rFonts w:ascii="Cambria" w:eastAsia="Times New Roman" w:hAnsi="Cambria" w:cs="Times New Roman"/>
          <w:u w:val="single"/>
        </w:rPr>
        <w:t>Low risk parent notification</w:t>
      </w:r>
    </w:p>
    <w:p w14:paraId="303DFE0A" w14:textId="77777777" w:rsidR="0036407B" w:rsidRPr="00E83B71" w:rsidRDefault="0036407B" w:rsidP="00E83B71">
      <w:pPr>
        <w:pStyle w:val="ListParagraph"/>
        <w:numPr>
          <w:ilvl w:val="1"/>
          <w:numId w:val="12"/>
        </w:numPr>
        <w:spacing w:after="0" w:line="240" w:lineRule="auto"/>
        <w:rPr>
          <w:rFonts w:ascii="Cambria" w:eastAsia="Times New Roman" w:hAnsi="Cambria" w:cs="Times New Roman"/>
          <w:u w:val="single"/>
        </w:rPr>
      </w:pPr>
      <w:r w:rsidRPr="00E83B71">
        <w:rPr>
          <w:rFonts w:ascii="Cambria" w:eastAsia="Times New Roman" w:hAnsi="Cambria" w:cs="Times New Roman"/>
          <w:u w:val="single"/>
        </w:rPr>
        <w:t xml:space="preserve">Moderate risk parent notification </w:t>
      </w:r>
    </w:p>
    <w:p w14:paraId="55478AF1" w14:textId="77777777" w:rsidR="0036407B" w:rsidRPr="00E83B71" w:rsidRDefault="0036407B" w:rsidP="00E83B71">
      <w:pPr>
        <w:pStyle w:val="ListParagraph"/>
        <w:numPr>
          <w:ilvl w:val="1"/>
          <w:numId w:val="12"/>
        </w:numPr>
        <w:spacing w:after="0" w:line="240" w:lineRule="auto"/>
        <w:rPr>
          <w:rFonts w:ascii="Cambria" w:eastAsia="Times New Roman" w:hAnsi="Cambria" w:cs="Times New Roman"/>
          <w:u w:val="single"/>
        </w:rPr>
      </w:pPr>
      <w:r w:rsidRPr="00E83B71">
        <w:rPr>
          <w:rFonts w:ascii="Cambria" w:eastAsia="Times New Roman" w:hAnsi="Cambria" w:cs="Times New Roman"/>
          <w:u w:val="single"/>
        </w:rPr>
        <w:t xml:space="preserve">High risk parent notification. </w:t>
      </w:r>
    </w:p>
    <w:p w14:paraId="34AA1A11" w14:textId="77777777" w:rsidR="0036407B" w:rsidRPr="00E83B71" w:rsidRDefault="0036407B" w:rsidP="0014096B">
      <w:pPr>
        <w:pStyle w:val="ListParagraph"/>
        <w:numPr>
          <w:ilvl w:val="0"/>
          <w:numId w:val="10"/>
        </w:numPr>
        <w:spacing w:after="0" w:line="240" w:lineRule="auto"/>
        <w:rPr>
          <w:rFonts w:ascii="Cambria" w:eastAsia="Times New Roman" w:hAnsi="Cambria" w:cs="Times New Roman"/>
        </w:rPr>
      </w:pPr>
      <w:r w:rsidRPr="00E83B71">
        <w:rPr>
          <w:rFonts w:ascii="Cambria" w:eastAsia="Times New Roman" w:hAnsi="Cambria" w:cs="Times New Roman"/>
        </w:rPr>
        <w:t xml:space="preserve">A </w:t>
      </w:r>
      <w:r w:rsidRPr="00E83B71">
        <w:rPr>
          <w:rFonts w:ascii="Cambria" w:eastAsia="Times New Roman" w:hAnsi="Cambria" w:cs="Times New Roman"/>
          <w:u w:val="single"/>
        </w:rPr>
        <w:t>Support Plan</w:t>
      </w:r>
      <w:r w:rsidRPr="00E83B71">
        <w:rPr>
          <w:rFonts w:ascii="Cambria" w:eastAsia="Times New Roman" w:hAnsi="Cambria" w:cs="Times New Roman"/>
          <w:b/>
        </w:rPr>
        <w:t xml:space="preserve"> must</w:t>
      </w:r>
      <w:r w:rsidRPr="00E83B71">
        <w:rPr>
          <w:rFonts w:ascii="Cambria" w:eastAsia="Times New Roman" w:hAnsi="Cambria" w:cs="Times New Roman"/>
        </w:rPr>
        <w:t xml:space="preserve"> be developed for any student who is identified as moderate or high risk after completing the suicide assessment.</w:t>
      </w:r>
    </w:p>
    <w:p w14:paraId="7CB6C1D5" w14:textId="77777777" w:rsidR="0036407B" w:rsidRPr="00E83B71" w:rsidRDefault="0036407B" w:rsidP="0014096B">
      <w:pPr>
        <w:pStyle w:val="ListParagraph"/>
        <w:numPr>
          <w:ilvl w:val="0"/>
          <w:numId w:val="10"/>
        </w:numPr>
        <w:spacing w:after="0" w:line="240" w:lineRule="auto"/>
        <w:rPr>
          <w:rFonts w:ascii="Cambria" w:eastAsia="Times New Roman" w:hAnsi="Cambria" w:cs="Times New Roman"/>
        </w:rPr>
      </w:pPr>
      <w:r w:rsidRPr="00E83B71">
        <w:rPr>
          <w:rFonts w:ascii="Cambria" w:eastAsia="Times New Roman" w:hAnsi="Cambria" w:cs="Times New Roman"/>
        </w:rPr>
        <w:t xml:space="preserve">If a student is hospitalized due to STB, the </w:t>
      </w:r>
      <w:r w:rsidRPr="00E83B71">
        <w:rPr>
          <w:rFonts w:ascii="Cambria" w:eastAsia="Times New Roman" w:hAnsi="Cambria" w:cs="Times New Roman"/>
          <w:u w:val="single"/>
        </w:rPr>
        <w:t>Reentry to School Guidelines</w:t>
      </w:r>
      <w:hyperlink r:id="rId9">
        <w:r w:rsidRPr="00E83B71">
          <w:rPr>
            <w:rFonts w:ascii="Cambria" w:eastAsia="Times New Roman" w:hAnsi="Cambria" w:cs="Times New Roman"/>
            <w:b/>
            <w:color w:val="1155CC"/>
            <w:u w:val="single"/>
          </w:rPr>
          <w:t xml:space="preserve"> </w:t>
        </w:r>
      </w:hyperlink>
      <w:r w:rsidRPr="00E83B71">
        <w:rPr>
          <w:rFonts w:ascii="Cambria" w:eastAsia="Times New Roman" w:hAnsi="Cambria" w:cs="Times New Roman"/>
          <w:b/>
        </w:rPr>
        <w:t>must be</w:t>
      </w:r>
      <w:r w:rsidRPr="00E83B71">
        <w:rPr>
          <w:rFonts w:ascii="Cambria" w:eastAsia="Times New Roman" w:hAnsi="Cambria" w:cs="Times New Roman"/>
        </w:rPr>
        <w:t xml:space="preserve"> followed. </w:t>
      </w:r>
    </w:p>
    <w:p w14:paraId="0A370969" w14:textId="77777777" w:rsidR="0036407B" w:rsidRPr="00E83B71" w:rsidRDefault="0036407B" w:rsidP="0014096B">
      <w:pPr>
        <w:pStyle w:val="ListParagraph"/>
        <w:numPr>
          <w:ilvl w:val="0"/>
          <w:numId w:val="10"/>
        </w:numPr>
        <w:spacing w:after="0" w:line="240" w:lineRule="auto"/>
        <w:rPr>
          <w:rFonts w:ascii="Cambria" w:eastAsia="Times New Roman" w:hAnsi="Cambria" w:cs="Times New Roman"/>
        </w:rPr>
      </w:pPr>
      <w:r w:rsidRPr="00E83B71">
        <w:rPr>
          <w:rFonts w:ascii="Cambria" w:eastAsia="Times New Roman" w:hAnsi="Cambria" w:cs="Times New Roman"/>
        </w:rPr>
        <w:lastRenderedPageBreak/>
        <w:t xml:space="preserve">Following the assessment, a </w:t>
      </w:r>
      <w:r w:rsidRPr="00E83B71">
        <w:rPr>
          <w:rFonts w:ascii="Cambria" w:eastAsia="Times New Roman" w:hAnsi="Cambria" w:cs="Times New Roman"/>
          <w:u w:val="single"/>
        </w:rPr>
        <w:t>Suicide Risk Documentation Form</w:t>
      </w:r>
      <w:r w:rsidRPr="00E83B71">
        <w:rPr>
          <w:rFonts w:ascii="Cambria" w:eastAsia="Times New Roman" w:hAnsi="Cambria" w:cs="Times New Roman"/>
        </w:rPr>
        <w:t xml:space="preserve"> must be completed. </w:t>
      </w:r>
    </w:p>
    <w:p w14:paraId="7C70AC86" w14:textId="77777777" w:rsidR="0036407B" w:rsidRPr="00E83B71" w:rsidRDefault="0036407B" w:rsidP="0014096B">
      <w:pPr>
        <w:pStyle w:val="ListParagraph"/>
        <w:numPr>
          <w:ilvl w:val="0"/>
          <w:numId w:val="10"/>
        </w:numPr>
        <w:spacing w:after="0" w:line="240" w:lineRule="auto"/>
        <w:rPr>
          <w:rFonts w:ascii="Cambria" w:eastAsia="Times New Roman" w:hAnsi="Cambria" w:cs="Times New Roman"/>
        </w:rPr>
      </w:pPr>
      <w:r w:rsidRPr="00E83B71">
        <w:rPr>
          <w:rFonts w:ascii="Cambria" w:eastAsia="Times New Roman" w:hAnsi="Cambria" w:cs="Times New Roman"/>
        </w:rPr>
        <w:t xml:space="preserve">All staff members involved must debrief the situation. </w:t>
      </w:r>
    </w:p>
    <w:p w14:paraId="09979768" w14:textId="77777777" w:rsidR="0036407B" w:rsidRPr="00E83B71" w:rsidRDefault="0036407B" w:rsidP="0036407B">
      <w:pPr>
        <w:rPr>
          <w:rFonts w:ascii="Cambria" w:eastAsia="Times New Roman" w:hAnsi="Cambria" w:cs="Times New Roman"/>
          <w:b/>
          <w:u w:val="single"/>
        </w:rPr>
      </w:pPr>
    </w:p>
    <w:p w14:paraId="179814AD" w14:textId="77777777" w:rsidR="0036407B" w:rsidRPr="00E83B71" w:rsidRDefault="0036407B" w:rsidP="0036407B">
      <w:pPr>
        <w:rPr>
          <w:rFonts w:ascii="Cambria" w:eastAsia="Times New Roman" w:hAnsi="Cambria" w:cs="Times New Roman"/>
          <w:b/>
        </w:rPr>
      </w:pPr>
      <w:r w:rsidRPr="00E83B71">
        <w:rPr>
          <w:rFonts w:ascii="Cambria" w:eastAsia="Times New Roman" w:hAnsi="Cambria" w:cs="Times New Roman"/>
          <w:b/>
        </w:rPr>
        <w:t>Intervention Plans</w:t>
      </w:r>
    </w:p>
    <w:p w14:paraId="405DE48C" w14:textId="77777777" w:rsidR="0036407B" w:rsidRPr="00E83B71" w:rsidRDefault="0036407B" w:rsidP="0036407B">
      <w:pPr>
        <w:rPr>
          <w:rFonts w:ascii="Cambria" w:eastAsia="Times New Roman" w:hAnsi="Cambria" w:cs="Times New Roman"/>
        </w:rPr>
      </w:pPr>
      <w:r w:rsidRPr="00E83B71">
        <w:rPr>
          <w:rFonts w:ascii="Cambria" w:eastAsia="Times New Roman" w:hAnsi="Cambria" w:cs="Times New Roman"/>
        </w:rPr>
        <w:t xml:space="preserve">A </w:t>
      </w:r>
      <w:r w:rsidRPr="00E83B71">
        <w:rPr>
          <w:rFonts w:ascii="Cambria" w:eastAsia="Times New Roman" w:hAnsi="Cambria" w:cs="Times New Roman"/>
          <w:u w:val="single"/>
        </w:rPr>
        <w:t>Support Plan</w:t>
      </w:r>
      <w:r w:rsidRPr="00E83B71">
        <w:rPr>
          <w:rFonts w:ascii="Cambria" w:eastAsia="Times New Roman" w:hAnsi="Cambria" w:cs="Times New Roman"/>
        </w:rPr>
        <w:t xml:space="preserve"> is developed and utilized by the team to support a student who has experienced a suicidal crisis.  </w:t>
      </w:r>
    </w:p>
    <w:p w14:paraId="6D15B56F" w14:textId="77777777" w:rsidR="0036407B" w:rsidRPr="00E83B71" w:rsidRDefault="0036407B" w:rsidP="0036407B">
      <w:pPr>
        <w:rPr>
          <w:rFonts w:ascii="Cambria" w:eastAsia="Times New Roman" w:hAnsi="Cambria" w:cs="Times New Roman"/>
        </w:rPr>
      </w:pPr>
      <w:r w:rsidRPr="00E83B71">
        <w:rPr>
          <w:rFonts w:ascii="Cambria" w:eastAsia="Times New Roman" w:hAnsi="Cambria" w:cs="Times New Roman"/>
        </w:rPr>
        <w:t xml:space="preserve">This plan includes four components: </w:t>
      </w:r>
    </w:p>
    <w:p w14:paraId="74DE56B6" w14:textId="77777777" w:rsidR="0036407B" w:rsidRPr="00E83B71" w:rsidRDefault="0036407B" w:rsidP="0036407B">
      <w:pPr>
        <w:numPr>
          <w:ilvl w:val="0"/>
          <w:numId w:val="5"/>
        </w:numPr>
        <w:spacing w:after="0" w:line="240" w:lineRule="auto"/>
        <w:rPr>
          <w:rFonts w:ascii="Cambria" w:eastAsia="Times New Roman" w:hAnsi="Cambria" w:cs="Times New Roman"/>
        </w:rPr>
      </w:pPr>
      <w:r w:rsidRPr="00E83B71">
        <w:rPr>
          <w:rFonts w:ascii="Cambria" w:eastAsia="Times New Roman" w:hAnsi="Cambria" w:cs="Times New Roman"/>
        </w:rPr>
        <w:t>identifying a liaison/contact person to coordinate the interventions safety plan;</w:t>
      </w:r>
    </w:p>
    <w:p w14:paraId="10B179D5" w14:textId="77777777" w:rsidR="0036407B" w:rsidRPr="00E83B71" w:rsidRDefault="0036407B" w:rsidP="0036407B">
      <w:pPr>
        <w:numPr>
          <w:ilvl w:val="0"/>
          <w:numId w:val="5"/>
        </w:numPr>
        <w:spacing w:after="0" w:line="240" w:lineRule="auto"/>
        <w:rPr>
          <w:rFonts w:ascii="Cambria" w:eastAsia="Times New Roman" w:hAnsi="Cambria" w:cs="Times New Roman"/>
        </w:rPr>
      </w:pPr>
      <w:r w:rsidRPr="00E83B71">
        <w:rPr>
          <w:rFonts w:ascii="Cambria" w:eastAsia="Times New Roman" w:hAnsi="Cambria" w:cs="Times New Roman"/>
        </w:rPr>
        <w:t>establish how often the liaison/contact person will meet with the student; of</w:t>
      </w:r>
    </w:p>
    <w:p w14:paraId="039BA1A5" w14:textId="77777777" w:rsidR="0036407B" w:rsidRPr="00E83B71" w:rsidRDefault="0036407B" w:rsidP="0036407B">
      <w:pPr>
        <w:numPr>
          <w:ilvl w:val="0"/>
          <w:numId w:val="5"/>
        </w:numPr>
        <w:spacing w:after="0" w:line="240" w:lineRule="auto"/>
        <w:rPr>
          <w:rFonts w:ascii="Cambria" w:eastAsia="Times New Roman" w:hAnsi="Cambria" w:cs="Times New Roman"/>
        </w:rPr>
      </w:pPr>
      <w:r w:rsidRPr="00E83B71">
        <w:rPr>
          <w:rFonts w:ascii="Cambria" w:eastAsia="Times New Roman" w:hAnsi="Cambria" w:cs="Times New Roman"/>
        </w:rPr>
        <w:t>plan for completing the risk monitoring tool; and communication plan with family and outside provider/s.</w:t>
      </w:r>
    </w:p>
    <w:p w14:paraId="0494F270" w14:textId="77777777" w:rsidR="0036407B" w:rsidRPr="00E83B71" w:rsidRDefault="0036407B" w:rsidP="0036407B">
      <w:pPr>
        <w:spacing w:after="0" w:line="240" w:lineRule="auto"/>
        <w:rPr>
          <w:rFonts w:ascii="Cambria" w:eastAsia="Times New Roman" w:hAnsi="Cambria" w:cs="Times New Roman"/>
          <w:b/>
        </w:rPr>
      </w:pPr>
    </w:p>
    <w:p w14:paraId="61256EB4" w14:textId="77777777" w:rsidR="0036407B" w:rsidRPr="00E83B71" w:rsidRDefault="0036407B" w:rsidP="0036407B">
      <w:pPr>
        <w:spacing w:after="0" w:line="240" w:lineRule="auto"/>
        <w:rPr>
          <w:rFonts w:ascii="Cambria" w:eastAsia="Times New Roman" w:hAnsi="Cambria" w:cs="Times New Roman"/>
        </w:rPr>
      </w:pPr>
      <w:r w:rsidRPr="00E83B71">
        <w:rPr>
          <w:rFonts w:ascii="Cambria" w:eastAsia="Times New Roman" w:hAnsi="Cambria" w:cs="Times New Roman"/>
          <w:b/>
        </w:rPr>
        <w:t>Suicide Intervention Documents</w:t>
      </w:r>
    </w:p>
    <w:p w14:paraId="7414DC2F" w14:textId="77777777" w:rsidR="0036407B" w:rsidRPr="00E83B71" w:rsidRDefault="0036407B" w:rsidP="0036407B">
      <w:pPr>
        <w:spacing w:after="0" w:line="240" w:lineRule="auto"/>
        <w:rPr>
          <w:rFonts w:ascii="Cambria" w:eastAsia="Times New Roman" w:hAnsi="Cambria" w:cs="Times New Roman"/>
        </w:rPr>
      </w:pPr>
      <w:r w:rsidRPr="00E83B71">
        <w:rPr>
          <w:rFonts w:ascii="Cambria" w:eastAsia="Times New Roman" w:hAnsi="Cambria" w:cs="Times New Roman"/>
        </w:rPr>
        <w:t>Documents required:</w:t>
      </w:r>
    </w:p>
    <w:p w14:paraId="5F4FED62" w14:textId="77777777" w:rsidR="0036407B" w:rsidRPr="00E83B71" w:rsidRDefault="0036407B" w:rsidP="0036407B">
      <w:pPr>
        <w:numPr>
          <w:ilvl w:val="0"/>
          <w:numId w:val="3"/>
        </w:numPr>
        <w:spacing w:after="0" w:line="240" w:lineRule="auto"/>
        <w:rPr>
          <w:rFonts w:ascii="Cambria" w:eastAsia="Times New Roman" w:hAnsi="Cambria" w:cs="Times New Roman"/>
          <w:u w:val="single"/>
        </w:rPr>
      </w:pPr>
      <w:r w:rsidRPr="00E83B71">
        <w:rPr>
          <w:rFonts w:ascii="Cambria" w:eastAsia="Times New Roman" w:hAnsi="Cambria" w:cs="Times New Roman"/>
          <w:u w:val="single"/>
        </w:rPr>
        <w:t>suicide screener</w:t>
      </w:r>
    </w:p>
    <w:p w14:paraId="1852C19D" w14:textId="77777777" w:rsidR="0036407B" w:rsidRPr="00E83B71" w:rsidRDefault="0036407B" w:rsidP="0036407B">
      <w:pPr>
        <w:numPr>
          <w:ilvl w:val="0"/>
          <w:numId w:val="3"/>
        </w:numPr>
        <w:spacing w:after="0" w:line="240" w:lineRule="auto"/>
        <w:rPr>
          <w:rFonts w:ascii="Cambria" w:eastAsia="Times New Roman" w:hAnsi="Cambria" w:cs="Times New Roman"/>
          <w:u w:val="single"/>
        </w:rPr>
      </w:pPr>
      <w:r w:rsidRPr="00E83B71">
        <w:rPr>
          <w:rFonts w:ascii="Cambria" w:eastAsia="Times New Roman" w:hAnsi="Cambria" w:cs="Times New Roman"/>
          <w:u w:val="single"/>
        </w:rPr>
        <w:t>suicide risk assessment</w:t>
      </w:r>
    </w:p>
    <w:p w14:paraId="39DA64EC" w14:textId="77777777" w:rsidR="0036407B" w:rsidRPr="00E83B71" w:rsidRDefault="0036407B" w:rsidP="0036407B">
      <w:pPr>
        <w:numPr>
          <w:ilvl w:val="0"/>
          <w:numId w:val="3"/>
        </w:numPr>
        <w:spacing w:after="0" w:line="240" w:lineRule="auto"/>
        <w:rPr>
          <w:rFonts w:ascii="Cambria" w:eastAsia="Times New Roman" w:hAnsi="Cambria" w:cs="Times New Roman"/>
          <w:u w:val="single"/>
        </w:rPr>
      </w:pPr>
      <w:r w:rsidRPr="00E83B71">
        <w:rPr>
          <w:rFonts w:ascii="Cambria" w:eastAsia="Times New Roman" w:hAnsi="Cambria" w:cs="Times New Roman"/>
          <w:u w:val="single"/>
        </w:rPr>
        <w:t>Support Plan</w:t>
      </w:r>
    </w:p>
    <w:p w14:paraId="0A5E971E" w14:textId="77777777" w:rsidR="0036407B" w:rsidRPr="00E83B71" w:rsidRDefault="0036407B" w:rsidP="0036407B">
      <w:pPr>
        <w:numPr>
          <w:ilvl w:val="0"/>
          <w:numId w:val="3"/>
        </w:numPr>
        <w:spacing w:after="0" w:line="240" w:lineRule="auto"/>
        <w:rPr>
          <w:rFonts w:ascii="Cambria" w:eastAsia="Times New Roman" w:hAnsi="Cambria" w:cs="Times New Roman"/>
          <w:u w:val="single"/>
        </w:rPr>
      </w:pPr>
      <w:r w:rsidRPr="00E83B71">
        <w:rPr>
          <w:rFonts w:ascii="Cambria" w:eastAsia="Times New Roman" w:hAnsi="Cambria" w:cs="Times New Roman"/>
          <w:u w:val="single"/>
        </w:rPr>
        <w:t>Student Suicide Risk Documentation Form</w:t>
      </w:r>
    </w:p>
    <w:p w14:paraId="69D80428" w14:textId="77777777" w:rsidR="0036407B" w:rsidRPr="00E83B71" w:rsidRDefault="0036407B" w:rsidP="0036407B">
      <w:pPr>
        <w:spacing w:after="0" w:line="240" w:lineRule="auto"/>
        <w:rPr>
          <w:rFonts w:ascii="Cambria" w:eastAsia="Times New Roman" w:hAnsi="Cambria" w:cs="Times New Roman"/>
        </w:rPr>
      </w:pPr>
      <w:r w:rsidRPr="00E83B71">
        <w:rPr>
          <w:rFonts w:ascii="Cambria" w:eastAsia="Times New Roman" w:hAnsi="Cambria" w:cs="Times New Roman"/>
        </w:rPr>
        <w:t>Supporting Documents: </w:t>
      </w:r>
    </w:p>
    <w:p w14:paraId="1F245D75" w14:textId="77777777" w:rsidR="0036407B" w:rsidRPr="00E83B71" w:rsidRDefault="0036407B" w:rsidP="0036407B">
      <w:pPr>
        <w:numPr>
          <w:ilvl w:val="0"/>
          <w:numId w:val="4"/>
        </w:numPr>
        <w:spacing w:after="0" w:line="240" w:lineRule="auto"/>
        <w:rPr>
          <w:rFonts w:ascii="Cambria" w:eastAsia="Times New Roman" w:hAnsi="Cambria" w:cs="Times New Roman"/>
          <w:u w:val="single"/>
        </w:rPr>
      </w:pPr>
      <w:r w:rsidRPr="00E83B71">
        <w:rPr>
          <w:rFonts w:ascii="Cambria" w:eastAsia="Times New Roman" w:hAnsi="Cambria" w:cs="Times New Roman"/>
          <w:u w:val="single"/>
        </w:rPr>
        <w:t>Common Language Guide</w:t>
      </w:r>
    </w:p>
    <w:p w14:paraId="51220CB2" w14:textId="77777777" w:rsidR="0036407B" w:rsidRPr="00E83B71" w:rsidRDefault="0036407B" w:rsidP="0036407B">
      <w:pPr>
        <w:numPr>
          <w:ilvl w:val="0"/>
          <w:numId w:val="4"/>
        </w:numPr>
        <w:spacing w:after="0" w:line="240" w:lineRule="auto"/>
        <w:rPr>
          <w:rFonts w:ascii="Cambria" w:eastAsia="Times New Roman" w:hAnsi="Cambria" w:cs="Times New Roman"/>
          <w:u w:val="single"/>
        </w:rPr>
      </w:pPr>
      <w:r w:rsidRPr="00E83B71">
        <w:rPr>
          <w:rFonts w:ascii="Cambria" w:eastAsia="Times New Roman" w:hAnsi="Cambria" w:cs="Times New Roman"/>
          <w:u w:val="single"/>
        </w:rPr>
        <w:t>Reentry to School Guidelines </w:t>
      </w:r>
    </w:p>
    <w:p w14:paraId="224DF589" w14:textId="77777777" w:rsidR="0036407B" w:rsidRPr="00E83B71" w:rsidRDefault="0036407B" w:rsidP="0036407B">
      <w:pPr>
        <w:numPr>
          <w:ilvl w:val="0"/>
          <w:numId w:val="4"/>
        </w:numPr>
        <w:spacing w:after="0" w:line="240" w:lineRule="auto"/>
        <w:rPr>
          <w:rFonts w:ascii="Cambria" w:eastAsia="Times New Roman" w:hAnsi="Cambria" w:cs="Times New Roman"/>
          <w:u w:val="single"/>
        </w:rPr>
      </w:pPr>
      <w:r w:rsidRPr="00E83B71">
        <w:rPr>
          <w:rFonts w:ascii="Cambria" w:eastAsia="Times New Roman" w:hAnsi="Cambria" w:cs="Times New Roman"/>
          <w:u w:val="single"/>
        </w:rPr>
        <w:t>Documentation Guidelines </w:t>
      </w:r>
    </w:p>
    <w:p w14:paraId="5F5CF0D5" w14:textId="77777777" w:rsidR="006F20B0" w:rsidRPr="00E83B71" w:rsidRDefault="006F20B0">
      <w:pPr>
        <w:rPr>
          <w:rFonts w:ascii="Cambria" w:hAnsi="Cambria"/>
        </w:rPr>
      </w:pPr>
    </w:p>
    <w:sectPr w:rsidR="006F20B0" w:rsidRPr="00E83B7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BAAF5" w14:textId="77777777" w:rsidR="00336042" w:rsidRDefault="00336042" w:rsidP="00E83B71">
      <w:pPr>
        <w:spacing w:after="0" w:line="240" w:lineRule="auto"/>
      </w:pPr>
      <w:r>
        <w:separator/>
      </w:r>
    </w:p>
  </w:endnote>
  <w:endnote w:type="continuationSeparator" w:id="0">
    <w:p w14:paraId="3E98BE14" w14:textId="77777777" w:rsidR="00336042" w:rsidRDefault="00336042" w:rsidP="00E83B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208C4" w14:textId="296635A1" w:rsidR="00E83B71" w:rsidRDefault="00E83B71">
    <w:pPr>
      <w:pStyle w:val="Footer"/>
    </w:pPr>
    <w:r>
      <w:rPr>
        <w:sz w:val="16"/>
        <w:szCs w:val="16"/>
      </w:rPr>
      <w:t xml:space="preserve">© Terri A. Erbacher, Jonathan B. Singer &amp; Scott Poland. </w:t>
    </w:r>
    <w:r>
      <w:rPr>
        <w:i/>
        <w:iCs/>
        <w:sz w:val="16"/>
        <w:szCs w:val="16"/>
      </w:rPr>
      <w:t>Suicide in Schools: A Practitioner's Guide to Multi-level Prevention, Assessment, Intervention, and Postvention, 2</w:t>
    </w:r>
    <w:r>
      <w:rPr>
        <w:i/>
        <w:iCs/>
        <w:sz w:val="16"/>
        <w:szCs w:val="16"/>
        <w:vertAlign w:val="superscript"/>
      </w:rPr>
      <w:t>nd</w:t>
    </w:r>
    <w:r>
      <w:rPr>
        <w:i/>
        <w:iCs/>
        <w:sz w:val="16"/>
        <w:szCs w:val="16"/>
      </w:rPr>
      <w:t xml:space="preserve"> Ed. </w:t>
    </w:r>
    <w:r>
      <w:rPr>
        <w:sz w:val="16"/>
        <w:szCs w:val="16"/>
      </w:rPr>
      <w:t>Routledge, 202</w:t>
    </w:r>
    <w:r w:rsidR="004A12AA">
      <w:rPr>
        <w:sz w:val="16"/>
        <w:szCs w:val="16"/>
      </w:rPr>
      <w:t>3</w:t>
    </w:r>
    <w:r>
      <w:rPr>
        <w:sz w:val="16"/>
        <w:szCs w:val="16"/>
      </w:rPr>
      <w:t>. Permission to reproduce is granted to purchasers of this 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047F" w14:textId="77777777" w:rsidR="00336042" w:rsidRDefault="00336042" w:rsidP="00E83B71">
      <w:pPr>
        <w:spacing w:after="0" w:line="240" w:lineRule="auto"/>
      </w:pPr>
      <w:r>
        <w:separator/>
      </w:r>
    </w:p>
  </w:footnote>
  <w:footnote w:type="continuationSeparator" w:id="0">
    <w:p w14:paraId="785A32CD" w14:textId="77777777" w:rsidR="00336042" w:rsidRDefault="00336042" w:rsidP="00E83B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F1A9D"/>
    <w:multiLevelType w:val="multilevel"/>
    <w:tmpl w:val="6FBAAEDE"/>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 w15:restartNumberingAfterBreak="0">
    <w:nsid w:val="0D147257"/>
    <w:multiLevelType w:val="multilevel"/>
    <w:tmpl w:val="6FBAAEDE"/>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 w15:restartNumberingAfterBreak="0">
    <w:nsid w:val="0DA34952"/>
    <w:multiLevelType w:val="multilevel"/>
    <w:tmpl w:val="6FBAAEDE"/>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3" w15:restartNumberingAfterBreak="0">
    <w:nsid w:val="147B6D36"/>
    <w:multiLevelType w:val="multilevel"/>
    <w:tmpl w:val="D92CFE1A"/>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4" w15:restartNumberingAfterBreak="0">
    <w:nsid w:val="21FE499B"/>
    <w:multiLevelType w:val="multilevel"/>
    <w:tmpl w:val="0FD01E32"/>
    <w:lvl w:ilvl="0">
      <w:start w:val="1"/>
      <w:numFmt w:val="decimal"/>
      <w:lvlText w:val="%1."/>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5" w15:restartNumberingAfterBreak="0">
    <w:nsid w:val="46915C05"/>
    <w:multiLevelType w:val="multilevel"/>
    <w:tmpl w:val="CF2A2B5A"/>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6" w15:restartNumberingAfterBreak="0">
    <w:nsid w:val="5B225EDA"/>
    <w:multiLevelType w:val="multilevel"/>
    <w:tmpl w:val="4F90AB76"/>
    <w:lvl w:ilvl="0">
      <w:start w:val="1"/>
      <w:numFmt w:val="decimal"/>
      <w:lvlText w:val="%1."/>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7" w15:restartNumberingAfterBreak="0">
    <w:nsid w:val="60B55470"/>
    <w:multiLevelType w:val="hybridMultilevel"/>
    <w:tmpl w:val="40EE3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D471C6"/>
    <w:multiLevelType w:val="hybridMultilevel"/>
    <w:tmpl w:val="041AC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DC6D15"/>
    <w:multiLevelType w:val="multilevel"/>
    <w:tmpl w:val="0382DEF2"/>
    <w:lvl w:ilvl="0">
      <w:start w:val="1"/>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79447C76"/>
    <w:multiLevelType w:val="multilevel"/>
    <w:tmpl w:val="1F160C9A"/>
    <w:lvl w:ilvl="0">
      <w:start w:val="1"/>
      <w:numFmt w:val="decimal"/>
      <w:lvlText w:val="%1."/>
      <w:lvlJc w:val="left"/>
      <w:pPr>
        <w:ind w:left="720" w:hanging="360"/>
      </w:pPr>
      <w:rPr>
        <w:strike w:val="0"/>
        <w:u w:val="none"/>
      </w:rPr>
    </w:lvl>
    <w:lvl w:ilvl="1">
      <w:start w:val="1"/>
      <w:numFmt w:val="lowerLetter"/>
      <w:lvlText w:val="%2."/>
      <w:lvlJc w:val="left"/>
      <w:pPr>
        <w:ind w:left="1440" w:hanging="360"/>
      </w:pPr>
      <w:rPr>
        <w:strike w:val="0"/>
        <w:u w:val="none"/>
      </w:rPr>
    </w:lvl>
    <w:lvl w:ilvl="2">
      <w:start w:val="1"/>
      <w:numFmt w:val="lowerRoman"/>
      <w:lvlText w:val="%3."/>
      <w:lvlJc w:val="right"/>
      <w:pPr>
        <w:ind w:left="2160" w:hanging="360"/>
      </w:pPr>
      <w:rPr>
        <w:strike w:val="0"/>
        <w:u w:val="none"/>
      </w:rPr>
    </w:lvl>
    <w:lvl w:ilvl="3">
      <w:start w:val="1"/>
      <w:numFmt w:val="decimal"/>
      <w:lvlText w:val="%4."/>
      <w:lvlJc w:val="left"/>
      <w:pPr>
        <w:ind w:left="2880" w:hanging="360"/>
      </w:pPr>
      <w:rPr>
        <w:strike w:val="0"/>
        <w:u w:val="none"/>
      </w:rPr>
    </w:lvl>
    <w:lvl w:ilvl="4">
      <w:start w:val="1"/>
      <w:numFmt w:val="lowerLetter"/>
      <w:lvlText w:val="%5."/>
      <w:lvlJc w:val="left"/>
      <w:pPr>
        <w:ind w:left="3600" w:hanging="360"/>
      </w:pPr>
      <w:rPr>
        <w:strike w:val="0"/>
        <w:u w:val="none"/>
      </w:rPr>
    </w:lvl>
    <w:lvl w:ilvl="5">
      <w:start w:val="1"/>
      <w:numFmt w:val="lowerRoman"/>
      <w:lvlText w:val="%6."/>
      <w:lvlJc w:val="right"/>
      <w:pPr>
        <w:ind w:left="4320" w:hanging="360"/>
      </w:pPr>
      <w:rPr>
        <w:strike w:val="0"/>
        <w:u w:val="none"/>
      </w:rPr>
    </w:lvl>
    <w:lvl w:ilvl="6">
      <w:start w:val="1"/>
      <w:numFmt w:val="decimal"/>
      <w:lvlText w:val="%7."/>
      <w:lvlJc w:val="left"/>
      <w:pPr>
        <w:ind w:left="5040" w:hanging="360"/>
      </w:pPr>
      <w:rPr>
        <w:strike w:val="0"/>
        <w:u w:val="none"/>
      </w:rPr>
    </w:lvl>
    <w:lvl w:ilvl="7">
      <w:start w:val="1"/>
      <w:numFmt w:val="lowerLetter"/>
      <w:lvlText w:val="%8."/>
      <w:lvlJc w:val="left"/>
      <w:pPr>
        <w:ind w:left="5760" w:hanging="360"/>
      </w:pPr>
      <w:rPr>
        <w:strike w:val="0"/>
        <w:u w:val="none"/>
      </w:rPr>
    </w:lvl>
    <w:lvl w:ilvl="8">
      <w:start w:val="1"/>
      <w:numFmt w:val="lowerRoman"/>
      <w:lvlText w:val="%9."/>
      <w:lvlJc w:val="right"/>
      <w:pPr>
        <w:ind w:left="6480" w:hanging="360"/>
      </w:pPr>
      <w:rPr>
        <w:strike w:val="0"/>
        <w:u w:val="none"/>
      </w:rPr>
    </w:lvl>
  </w:abstractNum>
  <w:abstractNum w:abstractNumId="11" w15:restartNumberingAfterBreak="0">
    <w:nsid w:val="7A9C15D2"/>
    <w:multiLevelType w:val="multilevel"/>
    <w:tmpl w:val="A1EA246A"/>
    <w:lvl w:ilvl="0">
      <w:start w:val="1"/>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211920912">
    <w:abstractNumId w:val="5"/>
  </w:num>
  <w:num w:numId="2" w16cid:durableId="1188180992">
    <w:abstractNumId w:val="0"/>
  </w:num>
  <w:num w:numId="3" w16cid:durableId="823669327">
    <w:abstractNumId w:val="11"/>
  </w:num>
  <w:num w:numId="4" w16cid:durableId="1634091312">
    <w:abstractNumId w:val="9"/>
  </w:num>
  <w:num w:numId="5" w16cid:durableId="1395087172">
    <w:abstractNumId w:val="10"/>
  </w:num>
  <w:num w:numId="6" w16cid:durableId="1924608128">
    <w:abstractNumId w:val="6"/>
  </w:num>
  <w:num w:numId="7" w16cid:durableId="1206525795">
    <w:abstractNumId w:val="3"/>
  </w:num>
  <w:num w:numId="8" w16cid:durableId="1809661392">
    <w:abstractNumId w:val="4"/>
  </w:num>
  <w:num w:numId="9" w16cid:durableId="1447850062">
    <w:abstractNumId w:val="7"/>
  </w:num>
  <w:num w:numId="10" w16cid:durableId="727537959">
    <w:abstractNumId w:val="8"/>
  </w:num>
  <w:num w:numId="11" w16cid:durableId="1257711369">
    <w:abstractNumId w:val="2"/>
  </w:num>
  <w:num w:numId="12" w16cid:durableId="942104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yMrI0NDE0NzY2NzBU0lEKTi0uzszPAykwrAUAMpdeiSwAAAA="/>
  </w:docVars>
  <w:rsids>
    <w:rsidRoot w:val="0036407B"/>
    <w:rsid w:val="001129CF"/>
    <w:rsid w:val="0014096B"/>
    <w:rsid w:val="002166E5"/>
    <w:rsid w:val="00336042"/>
    <w:rsid w:val="0036407B"/>
    <w:rsid w:val="004A12AA"/>
    <w:rsid w:val="006F20B0"/>
    <w:rsid w:val="008E42AB"/>
    <w:rsid w:val="00DA3CFB"/>
    <w:rsid w:val="00E83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56295"/>
  <w15:chartTrackingRefBased/>
  <w15:docId w15:val="{9F3C8005-5D1C-4031-83FF-9D83C60F3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07B"/>
    <w:rPr>
      <w:rFonts w:ascii="Calibri" w:eastAsia="Calibri" w:hAnsi="Calibri" w:cs="Calibri"/>
    </w:rPr>
  </w:style>
  <w:style w:type="paragraph" w:styleId="Heading2">
    <w:name w:val="heading 2"/>
    <w:basedOn w:val="Normal"/>
    <w:next w:val="Normal"/>
    <w:link w:val="Heading2Char"/>
    <w:uiPriority w:val="9"/>
    <w:unhideWhenUsed/>
    <w:qFormat/>
    <w:rsid w:val="003640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6407B"/>
    <w:rPr>
      <w:rFonts w:asciiTheme="majorHAnsi" w:eastAsiaTheme="majorEastAsia" w:hAnsiTheme="majorHAnsi" w:cstheme="majorBidi"/>
      <w:color w:val="2F5496" w:themeColor="accent1" w:themeShade="BF"/>
      <w:sz w:val="26"/>
      <w:szCs w:val="26"/>
    </w:rPr>
  </w:style>
  <w:style w:type="paragraph" w:styleId="CommentText">
    <w:name w:val="annotation text"/>
    <w:basedOn w:val="Normal"/>
    <w:link w:val="CommentTextChar"/>
    <w:uiPriority w:val="99"/>
    <w:semiHidden/>
    <w:unhideWhenUsed/>
    <w:rsid w:val="0036407B"/>
    <w:pPr>
      <w:spacing w:after="200" w:line="240" w:lineRule="auto"/>
    </w:pPr>
    <w:rPr>
      <w:sz w:val="20"/>
      <w:szCs w:val="20"/>
    </w:rPr>
  </w:style>
  <w:style w:type="character" w:customStyle="1" w:styleId="CommentTextChar">
    <w:name w:val="Comment Text Char"/>
    <w:basedOn w:val="DefaultParagraphFont"/>
    <w:link w:val="CommentText"/>
    <w:uiPriority w:val="99"/>
    <w:semiHidden/>
    <w:rsid w:val="0036407B"/>
    <w:rPr>
      <w:rFonts w:ascii="Calibri" w:eastAsia="Calibri" w:hAnsi="Calibri" w:cs="Calibri"/>
      <w:sz w:val="20"/>
      <w:szCs w:val="20"/>
    </w:rPr>
  </w:style>
  <w:style w:type="character" w:styleId="CommentReference">
    <w:name w:val="annotation reference"/>
    <w:basedOn w:val="DefaultParagraphFont"/>
    <w:uiPriority w:val="99"/>
    <w:semiHidden/>
    <w:unhideWhenUsed/>
    <w:rsid w:val="0036407B"/>
    <w:rPr>
      <w:sz w:val="16"/>
      <w:szCs w:val="16"/>
    </w:rPr>
  </w:style>
  <w:style w:type="paragraph" w:styleId="Header">
    <w:name w:val="header"/>
    <w:basedOn w:val="Normal"/>
    <w:link w:val="HeaderChar"/>
    <w:uiPriority w:val="99"/>
    <w:unhideWhenUsed/>
    <w:rsid w:val="00E83B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B71"/>
    <w:rPr>
      <w:rFonts w:ascii="Calibri" w:eastAsia="Calibri" w:hAnsi="Calibri" w:cs="Calibri"/>
    </w:rPr>
  </w:style>
  <w:style w:type="paragraph" w:styleId="Footer">
    <w:name w:val="footer"/>
    <w:basedOn w:val="Normal"/>
    <w:link w:val="FooterChar"/>
    <w:uiPriority w:val="99"/>
    <w:unhideWhenUsed/>
    <w:rsid w:val="00E83B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B71"/>
    <w:rPr>
      <w:rFonts w:ascii="Calibri" w:eastAsia="Calibri" w:hAnsi="Calibri" w:cs="Calibri"/>
    </w:rPr>
  </w:style>
  <w:style w:type="paragraph" w:styleId="ListParagraph">
    <w:name w:val="List Paragraph"/>
    <w:basedOn w:val="Normal"/>
    <w:uiPriority w:val="34"/>
    <w:qFormat/>
    <w:rsid w:val="00E83B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93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docs.google.com/document/d/1c6KCwIOyHQTvCLY8Jm0-NBYxyx-Z9jCkwLWIRdC9UPw/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744</Words>
  <Characters>3776</Characters>
  <Application>Microsoft Office Word</Application>
  <DocSecurity>0</DocSecurity>
  <Lines>269</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Singer, Jonathan</dc:creator>
  <cp:keywords/>
  <dc:description/>
  <cp:lastModifiedBy>Singer, Jonathan</cp:lastModifiedBy>
  <cp:revision>5</cp:revision>
  <dcterms:created xsi:type="dcterms:W3CDTF">2022-01-13T23:18:00Z</dcterms:created>
  <dcterms:modified xsi:type="dcterms:W3CDTF">2023-03-01T22:28:00Z</dcterms:modified>
</cp:coreProperties>
</file>